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CC6C" w14:textId="4D3B17F2" w:rsidR="00C36E6E" w:rsidRDefault="00C36E6E"/>
    <w:p w14:paraId="7BBC7954" w14:textId="77777777" w:rsidR="00C36E6E" w:rsidRDefault="00C36E6E"/>
    <w:p w14:paraId="5DF01A15" w14:textId="77777777" w:rsidR="00C36E6E" w:rsidRDefault="00C36E6E"/>
    <w:p w14:paraId="24E50648" w14:textId="77777777" w:rsidR="00C36E6E" w:rsidRDefault="00C36E6E"/>
    <w:p w14:paraId="60EC3C7C" w14:textId="77777777" w:rsidR="00C36E6E" w:rsidRDefault="00C36E6E"/>
    <w:p w14:paraId="628951C3" w14:textId="77777777" w:rsidR="00C36E6E" w:rsidRDefault="00C36E6E"/>
    <w:p w14:paraId="32548EC9" w14:textId="0336373A" w:rsidR="00F92A15" w:rsidRPr="006C0F5A" w:rsidRDefault="00F92A15" w:rsidP="002418A9">
      <w:pPr>
        <w:jc w:val="center"/>
        <w:rPr>
          <w:b/>
          <w:bCs/>
          <w:sz w:val="28"/>
          <w:szCs w:val="28"/>
        </w:rPr>
      </w:pPr>
      <w:r w:rsidRPr="006C0F5A">
        <w:rPr>
          <w:b/>
          <w:bCs/>
          <w:sz w:val="28"/>
          <w:szCs w:val="28"/>
        </w:rPr>
        <w:t>TMF</w:t>
      </w:r>
      <w:r w:rsidRPr="006C0F5A">
        <w:rPr>
          <w:b/>
          <w:bCs/>
          <w:sz w:val="28"/>
          <w:szCs w:val="28"/>
        </w:rPr>
        <w:t>データ移行時の留意点</w:t>
      </w:r>
    </w:p>
    <w:p w14:paraId="70F68C29" w14:textId="79C67456" w:rsidR="00F92A15" w:rsidRDefault="00F92A15"/>
    <w:p w14:paraId="13956E88" w14:textId="77777777" w:rsidR="00C36E6E" w:rsidRDefault="00C36E6E"/>
    <w:p w14:paraId="7A59E94A" w14:textId="77777777" w:rsidR="00C36E6E" w:rsidRDefault="00C36E6E"/>
    <w:p w14:paraId="4AC68967" w14:textId="77777777" w:rsidR="00C36E6E" w:rsidRDefault="00C36E6E"/>
    <w:p w14:paraId="00DB0539" w14:textId="77777777" w:rsidR="00C36E6E" w:rsidRDefault="00C36E6E"/>
    <w:p w14:paraId="6D80BC6A" w14:textId="77777777" w:rsidR="00C36E6E" w:rsidRDefault="00C36E6E"/>
    <w:p w14:paraId="77ADB82E" w14:textId="77777777" w:rsidR="00C36E6E" w:rsidRDefault="00C36E6E"/>
    <w:p w14:paraId="3D6BE440" w14:textId="77777777" w:rsidR="00F92A15" w:rsidRDefault="00F92A15" w:rsidP="00C36E6E">
      <w:pPr>
        <w:jc w:val="center"/>
        <w:rPr>
          <w:lang w:eastAsia="zh-TW"/>
        </w:rPr>
      </w:pPr>
      <w:r>
        <w:rPr>
          <w:rFonts w:hint="eastAsia"/>
          <w:lang w:eastAsia="zh-TW"/>
        </w:rPr>
        <w:t>日本製薬工業協会</w:t>
      </w:r>
      <w:r>
        <w:rPr>
          <w:lang w:eastAsia="zh-TW"/>
        </w:rPr>
        <w:t xml:space="preserve"> </w:t>
      </w:r>
      <w:r>
        <w:rPr>
          <w:lang w:eastAsia="zh-TW"/>
        </w:rPr>
        <w:t>医薬品評価委員会</w:t>
      </w:r>
    </w:p>
    <w:p w14:paraId="6F203FB1" w14:textId="77777777" w:rsidR="00F92A15" w:rsidRDefault="00F92A15" w:rsidP="00C36E6E">
      <w:pPr>
        <w:jc w:val="center"/>
      </w:pPr>
      <w:r>
        <w:rPr>
          <w:rFonts w:hint="eastAsia"/>
        </w:rPr>
        <w:t>電子化情報部会</w:t>
      </w:r>
      <w:r>
        <w:t xml:space="preserve"> </w:t>
      </w:r>
      <w:r>
        <w:t>タスクフォース</w:t>
      </w:r>
      <w:r>
        <w:t>3-2</w:t>
      </w:r>
    </w:p>
    <w:p w14:paraId="43385E57" w14:textId="5BD99FE1" w:rsidR="00F92A15" w:rsidRDefault="00F92A15" w:rsidP="00C36E6E">
      <w:pPr>
        <w:jc w:val="center"/>
      </w:pPr>
      <w:r>
        <w:t>202</w:t>
      </w:r>
      <w:r w:rsidR="00C36E6E">
        <w:rPr>
          <w:rFonts w:hint="eastAsia"/>
        </w:rPr>
        <w:t>6</w:t>
      </w:r>
      <w:r>
        <w:t>年</w:t>
      </w:r>
      <w:r w:rsidR="00B746E0">
        <w:rPr>
          <w:rFonts w:hint="eastAsia"/>
        </w:rPr>
        <w:t>3</w:t>
      </w:r>
      <w:r>
        <w:t>月</w:t>
      </w:r>
      <w:r w:rsidR="00B746E0">
        <w:rPr>
          <w:rFonts w:hint="eastAsia"/>
        </w:rPr>
        <w:t>2</w:t>
      </w:r>
      <w:r>
        <w:t>日</w:t>
      </w:r>
    </w:p>
    <w:p w14:paraId="41E9D428" w14:textId="77777777" w:rsidR="00C36E6E" w:rsidRDefault="00C36E6E" w:rsidP="00C36E6E">
      <w:pPr>
        <w:rPr>
          <w:rFonts w:ascii="Ttimes New Roman" w:hAnsi="Ttimes New Roman" w:cs="Arial" w:hint="eastAsia"/>
          <w:color w:val="000000"/>
          <w14:ligatures w14:val="standardContextual"/>
        </w:rPr>
      </w:pPr>
    </w:p>
    <w:p w14:paraId="2414E4A9" w14:textId="77777777" w:rsidR="00C36E6E" w:rsidRDefault="00C36E6E" w:rsidP="00C36E6E">
      <w:pPr>
        <w:rPr>
          <w:rFonts w:ascii="Ttimes New Roman" w:hAnsi="Ttimes New Roman" w:cs="Arial" w:hint="eastAsia"/>
          <w:color w:val="000000"/>
          <w14:ligatures w14:val="standardContextual"/>
        </w:rPr>
      </w:pPr>
    </w:p>
    <w:p w14:paraId="040A3E6D" w14:textId="77777777" w:rsidR="00C36E6E" w:rsidRDefault="00C36E6E" w:rsidP="00C36E6E">
      <w:pPr>
        <w:rPr>
          <w:rFonts w:ascii="Ttimes New Roman" w:hAnsi="Ttimes New Roman" w:cs="Arial" w:hint="eastAsia"/>
          <w:color w:val="000000"/>
          <w14:ligatures w14:val="standardContextual"/>
        </w:rPr>
      </w:pPr>
    </w:p>
    <w:p w14:paraId="01C38CEB" w14:textId="77777777" w:rsidR="00C36E6E" w:rsidRDefault="00C36E6E" w:rsidP="00C36E6E">
      <w:pPr>
        <w:rPr>
          <w:rFonts w:ascii="Ttimes New Roman" w:hAnsi="Ttimes New Roman" w:cs="Arial" w:hint="eastAsia"/>
          <w:color w:val="000000"/>
          <w14:ligatures w14:val="standardContextual"/>
        </w:rPr>
      </w:pPr>
    </w:p>
    <w:p w14:paraId="116BAF8C" w14:textId="77777777" w:rsidR="00C36E6E" w:rsidRDefault="00C36E6E" w:rsidP="00C36E6E">
      <w:pPr>
        <w:rPr>
          <w:rFonts w:ascii="Ttimes New Roman" w:hAnsi="Ttimes New Roman" w:cs="Arial" w:hint="eastAsia"/>
          <w:color w:val="000000"/>
          <w14:ligatures w14:val="standardContextual"/>
        </w:rPr>
      </w:pPr>
    </w:p>
    <w:p w14:paraId="2B3B055A" w14:textId="77777777" w:rsidR="00C36E6E" w:rsidRDefault="00C36E6E" w:rsidP="00C36E6E">
      <w:pPr>
        <w:rPr>
          <w:rFonts w:ascii="Ttimes New Roman" w:hAnsi="Ttimes New Roman" w:cs="Arial" w:hint="eastAsia"/>
          <w:color w:val="000000"/>
          <w14:ligatures w14:val="standardContextual"/>
        </w:rPr>
      </w:pPr>
    </w:p>
    <w:p w14:paraId="13B2BE24" w14:textId="77777777" w:rsidR="00C36E6E" w:rsidRDefault="00C36E6E" w:rsidP="00C36E6E">
      <w:pPr>
        <w:rPr>
          <w:rFonts w:ascii="Ttimes New Roman" w:hAnsi="Ttimes New Roman" w:cs="Arial" w:hint="eastAsia"/>
          <w:color w:val="000000"/>
          <w14:ligatures w14:val="standardContextual"/>
        </w:rPr>
      </w:pPr>
    </w:p>
    <w:p w14:paraId="541488FF" w14:textId="77777777" w:rsidR="00C36E6E" w:rsidRDefault="00C36E6E" w:rsidP="00C36E6E">
      <w:pPr>
        <w:rPr>
          <w:rFonts w:ascii="Ttimes New Roman" w:hAnsi="Ttimes New Roman" w:cs="Arial" w:hint="eastAsia"/>
          <w:color w:val="000000"/>
          <w14:ligatures w14:val="standardContextual"/>
        </w:rPr>
      </w:pPr>
    </w:p>
    <w:p w14:paraId="2FBB241A" w14:textId="77777777" w:rsidR="00C36E6E" w:rsidRDefault="00C36E6E" w:rsidP="00C36E6E">
      <w:pPr>
        <w:rPr>
          <w:rFonts w:ascii="Ttimes New Roman" w:hAnsi="Ttimes New Roman" w:cs="Arial" w:hint="eastAsia"/>
          <w:color w:val="000000"/>
          <w14:ligatures w14:val="standardContextual"/>
        </w:rPr>
      </w:pPr>
    </w:p>
    <w:p w14:paraId="663BCBF3" w14:textId="77777777" w:rsidR="00C36E6E" w:rsidRPr="00C36E6E" w:rsidRDefault="00C36E6E" w:rsidP="00C36E6E">
      <w:pPr>
        <w:rPr>
          <w:rFonts w:ascii="Ttimes New Roman" w:hAnsi="Ttimes New Roman" w:cs="Arial" w:hint="eastAsia"/>
          <w:color w:val="000000"/>
          <w14:ligatures w14:val="standardContextual"/>
        </w:rPr>
      </w:pPr>
    </w:p>
    <w:p w14:paraId="427CE716" w14:textId="77777777" w:rsidR="00C36E6E" w:rsidRPr="00C36E6E" w:rsidRDefault="00C36E6E" w:rsidP="00C36E6E">
      <w:pPr>
        <w:pBdr>
          <w:top w:val="single" w:sz="4" w:space="1" w:color="auto"/>
          <w:left w:val="single" w:sz="4" w:space="4" w:color="auto"/>
          <w:bottom w:val="single" w:sz="4" w:space="1" w:color="auto"/>
          <w:right w:val="single" w:sz="4" w:space="4" w:color="auto"/>
        </w:pBdr>
        <w:rPr>
          <w:rFonts w:ascii="Ttimes New Roman" w:hAnsi="Ttimes New Roman" w:cs="Arial" w:hint="eastAsia"/>
          <w:color w:val="000000"/>
          <w14:ligatures w14:val="standardContextual"/>
        </w:rPr>
      </w:pPr>
      <w:r w:rsidRPr="00C36E6E">
        <w:rPr>
          <w:rFonts w:ascii="Ttimes New Roman" w:hAnsi="Ttimes New Roman" w:cs="Arial" w:hint="eastAsia"/>
          <w:color w:val="000000"/>
          <w14:ligatures w14:val="standardContextual"/>
        </w:rPr>
        <w:t>【免責事項】</w:t>
      </w:r>
    </w:p>
    <w:p w14:paraId="4CBA07B1" w14:textId="77777777" w:rsidR="00C36E6E" w:rsidRPr="00C36E6E" w:rsidRDefault="00C36E6E" w:rsidP="00C36E6E">
      <w:pPr>
        <w:pBdr>
          <w:top w:val="single" w:sz="4" w:space="1" w:color="auto"/>
          <w:left w:val="single" w:sz="4" w:space="4" w:color="auto"/>
          <w:bottom w:val="single" w:sz="4" w:space="1" w:color="auto"/>
          <w:right w:val="single" w:sz="4" w:space="4" w:color="auto"/>
        </w:pBdr>
        <w:rPr>
          <w:rFonts w:ascii="Ttimes New Roman" w:hAnsi="Ttimes New Roman" w:cs="Arial" w:hint="eastAsia"/>
          <w:color w:val="000000"/>
          <w14:ligatures w14:val="standardContextual"/>
        </w:rPr>
      </w:pPr>
      <w:r w:rsidRPr="00C36E6E">
        <w:rPr>
          <w:rFonts w:ascii="Ttimes New Roman" w:hAnsi="Ttimes New Roman" w:cs="Arial" w:hint="eastAsia"/>
          <w:color w:val="000000"/>
          <w14:ligatures w14:val="standardContextual"/>
        </w:rPr>
        <w:t>本資料の記載内容は、現時点の情報に基づき記載しています。本資料を利用した結果生じた損害について、日本製薬工業協会は一切責任を負いません。</w:t>
      </w:r>
    </w:p>
    <w:p w14:paraId="17C5DCD5" w14:textId="77777777" w:rsidR="00C36E6E" w:rsidRPr="00C36E6E" w:rsidRDefault="00C36E6E" w:rsidP="00C36E6E">
      <w:pPr>
        <w:rPr>
          <w:rFonts w:ascii="Ttimes New Roman" w:hAnsi="Ttimes New Roman" w:cs="Arial" w:hint="eastAsia"/>
          <w:color w:val="000000"/>
          <w14:ligatures w14:val="standardContextual"/>
        </w:rPr>
      </w:pPr>
    </w:p>
    <w:p w14:paraId="18B3EBBC" w14:textId="302DEEE8" w:rsidR="002418A9" w:rsidRDefault="002418A9">
      <w:pPr>
        <w:widowControl/>
        <w:jc w:val="left"/>
      </w:pPr>
      <w:r>
        <w:br w:type="page"/>
      </w:r>
    </w:p>
    <w:sdt>
      <w:sdtPr>
        <w:rPr>
          <w:lang w:val="ja-JP"/>
        </w:rPr>
        <w:id w:val="812682376"/>
        <w:docPartObj>
          <w:docPartGallery w:val="Table of Contents"/>
          <w:docPartUnique/>
        </w:docPartObj>
      </w:sdtPr>
      <w:sdtEndPr>
        <w:rPr>
          <w:lang w:val="en-US"/>
        </w:rPr>
      </w:sdtEndPr>
      <w:sdtContent>
        <w:sdt>
          <w:sdtPr>
            <w:rPr>
              <w:lang w:val="ja-JP"/>
            </w:rPr>
            <w:id w:val="705144105"/>
            <w:docPartObj>
              <w:docPartGallery w:val="Table of Contents"/>
              <w:docPartUnique/>
            </w:docPartObj>
          </w:sdtPr>
          <w:sdtEndPr>
            <w:rPr>
              <w:lang w:val="en-US"/>
            </w:rPr>
          </w:sdtEndPr>
          <w:sdtContent>
            <w:p w14:paraId="1A1DE559" w14:textId="0C2619B0" w:rsidR="002418A9" w:rsidRPr="002418A9" w:rsidRDefault="002418A9" w:rsidP="002418A9">
              <w:pPr>
                <w:rPr>
                  <w:sz w:val="28"/>
                  <w:szCs w:val="28"/>
                </w:rPr>
              </w:pPr>
              <w:r w:rsidRPr="002418A9">
                <w:rPr>
                  <w:rFonts w:hint="eastAsia"/>
                  <w:sz w:val="28"/>
                  <w:szCs w:val="28"/>
                </w:rPr>
                <w:t>目次</w:t>
              </w:r>
            </w:p>
            <w:p w14:paraId="063E7FFD" w14:textId="5E0F8FDE" w:rsidR="002418A9" w:rsidRDefault="00000000">
              <w:pPr>
                <w:pStyle w:val="11"/>
                <w:tabs>
                  <w:tab w:val="left" w:pos="420"/>
                  <w:tab w:val="right" w:leader="dot" w:pos="8494"/>
                </w:tabs>
              </w:pPr>
            </w:p>
          </w:sdtContent>
        </w:sdt>
        <w:p w14:paraId="1B2A8C5E" w14:textId="22A6E66C" w:rsidR="00FA57CD" w:rsidRDefault="002418A9">
          <w:pPr>
            <w:pStyle w:val="11"/>
            <w:tabs>
              <w:tab w:val="left" w:pos="420"/>
              <w:tab w:val="right" w:leader="dot" w:pos="8494"/>
            </w:tabs>
            <w:rPr>
              <w:rFonts w:asciiTheme="minorHAnsi" w:eastAsiaTheme="minorEastAsia" w:hAnsiTheme="minorHAnsi"/>
              <w:noProof/>
              <w:sz w:val="22"/>
              <w:szCs w:val="24"/>
              <w14:ligatures w14:val="standardContextual"/>
            </w:rPr>
          </w:pPr>
          <w:r>
            <w:fldChar w:fldCharType="begin"/>
          </w:r>
          <w:r>
            <w:instrText xml:space="preserve"> TOC \o "1-3" \h \z \u </w:instrText>
          </w:r>
          <w:r>
            <w:fldChar w:fldCharType="separate"/>
          </w:r>
          <w:hyperlink w:anchor="_Toc221282320" w:history="1">
            <w:r w:rsidR="00FA57CD" w:rsidRPr="008B4FB6">
              <w:rPr>
                <w:rStyle w:val="ab"/>
                <w:noProof/>
              </w:rPr>
              <w:t>1.</w:t>
            </w:r>
            <w:r w:rsidR="00FA57CD">
              <w:rPr>
                <w:rFonts w:asciiTheme="minorHAnsi" w:eastAsiaTheme="minorEastAsia" w:hAnsiTheme="minorHAnsi"/>
                <w:noProof/>
                <w:sz w:val="22"/>
                <w:szCs w:val="24"/>
                <w14:ligatures w14:val="standardContextual"/>
              </w:rPr>
              <w:tab/>
            </w:r>
            <w:r w:rsidR="00FA57CD" w:rsidRPr="008B4FB6">
              <w:rPr>
                <w:rStyle w:val="ab"/>
                <w:noProof/>
              </w:rPr>
              <w:t>はじめに</w:t>
            </w:r>
            <w:r w:rsidR="00FA57CD">
              <w:rPr>
                <w:noProof/>
                <w:webHidden/>
              </w:rPr>
              <w:tab/>
            </w:r>
            <w:r w:rsidR="00FA57CD">
              <w:rPr>
                <w:rStyle w:val="ab"/>
                <w:noProof/>
              </w:rPr>
              <w:fldChar w:fldCharType="begin"/>
            </w:r>
            <w:r w:rsidR="00FA57CD">
              <w:rPr>
                <w:noProof/>
                <w:webHidden/>
              </w:rPr>
              <w:instrText xml:space="preserve"> PAGEREF _Toc221282320 \h </w:instrText>
            </w:r>
            <w:r w:rsidR="00FA57CD">
              <w:rPr>
                <w:rStyle w:val="ab"/>
                <w:noProof/>
              </w:rPr>
            </w:r>
            <w:r w:rsidR="00FA57CD">
              <w:rPr>
                <w:rStyle w:val="ab"/>
                <w:noProof/>
              </w:rPr>
              <w:fldChar w:fldCharType="separate"/>
            </w:r>
            <w:r w:rsidR="000F57E1">
              <w:rPr>
                <w:noProof/>
                <w:webHidden/>
              </w:rPr>
              <w:t>3</w:t>
            </w:r>
            <w:r w:rsidR="00FA57CD">
              <w:rPr>
                <w:rStyle w:val="ab"/>
                <w:noProof/>
              </w:rPr>
              <w:fldChar w:fldCharType="end"/>
            </w:r>
          </w:hyperlink>
        </w:p>
        <w:p w14:paraId="4A579FB4" w14:textId="6D086CFA"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21" w:history="1">
            <w:r w:rsidRPr="008B4FB6">
              <w:rPr>
                <w:rStyle w:val="ab"/>
                <w:noProof/>
              </w:rPr>
              <w:t>2.</w:t>
            </w:r>
            <w:r>
              <w:rPr>
                <w:rFonts w:asciiTheme="minorHAnsi" w:eastAsiaTheme="minorEastAsia" w:hAnsiTheme="minorHAnsi"/>
                <w:noProof/>
                <w:sz w:val="22"/>
                <w:szCs w:val="24"/>
                <w14:ligatures w14:val="standardContextual"/>
              </w:rPr>
              <w:tab/>
            </w:r>
            <w:r w:rsidRPr="008B4FB6">
              <w:rPr>
                <w:rStyle w:val="ab"/>
                <w:noProof/>
              </w:rPr>
              <w:t>用語の説明</w:t>
            </w:r>
            <w:r>
              <w:rPr>
                <w:noProof/>
                <w:webHidden/>
              </w:rPr>
              <w:tab/>
            </w:r>
            <w:r>
              <w:rPr>
                <w:rStyle w:val="ab"/>
                <w:noProof/>
              </w:rPr>
              <w:fldChar w:fldCharType="begin"/>
            </w:r>
            <w:r>
              <w:rPr>
                <w:noProof/>
                <w:webHidden/>
              </w:rPr>
              <w:instrText xml:space="preserve"> PAGEREF _Toc221282321 \h </w:instrText>
            </w:r>
            <w:r>
              <w:rPr>
                <w:rStyle w:val="ab"/>
                <w:noProof/>
              </w:rPr>
            </w:r>
            <w:r>
              <w:rPr>
                <w:rStyle w:val="ab"/>
                <w:noProof/>
              </w:rPr>
              <w:fldChar w:fldCharType="separate"/>
            </w:r>
            <w:r w:rsidR="000F57E1">
              <w:rPr>
                <w:noProof/>
                <w:webHidden/>
              </w:rPr>
              <w:t>4</w:t>
            </w:r>
            <w:r>
              <w:rPr>
                <w:rStyle w:val="ab"/>
                <w:noProof/>
              </w:rPr>
              <w:fldChar w:fldCharType="end"/>
            </w:r>
          </w:hyperlink>
        </w:p>
        <w:p w14:paraId="1E96A704" w14:textId="436B88B8"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22" w:history="1">
            <w:r w:rsidRPr="008B4FB6">
              <w:rPr>
                <w:rStyle w:val="ab"/>
                <w:noProof/>
              </w:rPr>
              <w:t>3.</w:t>
            </w:r>
            <w:r>
              <w:rPr>
                <w:rFonts w:asciiTheme="minorHAnsi" w:eastAsiaTheme="minorEastAsia" w:hAnsiTheme="minorHAnsi"/>
                <w:noProof/>
                <w:sz w:val="22"/>
                <w:szCs w:val="24"/>
                <w14:ligatures w14:val="standardContextual"/>
              </w:rPr>
              <w:tab/>
            </w:r>
            <w:r w:rsidRPr="008B4FB6">
              <w:rPr>
                <w:rStyle w:val="ab"/>
                <w:noProof/>
              </w:rPr>
              <w:t>TMF</w:t>
            </w:r>
            <w:r w:rsidRPr="008B4FB6">
              <w:rPr>
                <w:rStyle w:val="ab"/>
                <w:noProof/>
              </w:rPr>
              <w:t>データ移行の概要</w:t>
            </w:r>
            <w:r>
              <w:rPr>
                <w:noProof/>
                <w:webHidden/>
              </w:rPr>
              <w:tab/>
            </w:r>
            <w:r>
              <w:rPr>
                <w:rStyle w:val="ab"/>
                <w:noProof/>
              </w:rPr>
              <w:fldChar w:fldCharType="begin"/>
            </w:r>
            <w:r>
              <w:rPr>
                <w:noProof/>
                <w:webHidden/>
              </w:rPr>
              <w:instrText xml:space="preserve"> PAGEREF _Toc221282322 \h </w:instrText>
            </w:r>
            <w:r>
              <w:rPr>
                <w:rStyle w:val="ab"/>
                <w:noProof/>
              </w:rPr>
            </w:r>
            <w:r>
              <w:rPr>
                <w:rStyle w:val="ab"/>
                <w:noProof/>
              </w:rPr>
              <w:fldChar w:fldCharType="separate"/>
            </w:r>
            <w:r w:rsidR="000F57E1">
              <w:rPr>
                <w:noProof/>
                <w:webHidden/>
              </w:rPr>
              <w:t>5</w:t>
            </w:r>
            <w:r>
              <w:rPr>
                <w:rStyle w:val="ab"/>
                <w:noProof/>
              </w:rPr>
              <w:fldChar w:fldCharType="end"/>
            </w:r>
          </w:hyperlink>
        </w:p>
        <w:p w14:paraId="14920A24" w14:textId="1C288C6C"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23" w:history="1">
            <w:r w:rsidRPr="008B4FB6">
              <w:rPr>
                <w:rStyle w:val="ab"/>
                <w:noProof/>
              </w:rPr>
              <w:t>4.</w:t>
            </w:r>
            <w:r>
              <w:rPr>
                <w:rFonts w:asciiTheme="minorHAnsi" w:eastAsiaTheme="minorEastAsia" w:hAnsiTheme="minorHAnsi"/>
                <w:noProof/>
                <w:sz w:val="22"/>
                <w:szCs w:val="24"/>
                <w14:ligatures w14:val="standardContextual"/>
              </w:rPr>
              <w:tab/>
            </w:r>
            <w:r w:rsidRPr="008B4FB6">
              <w:rPr>
                <w:rStyle w:val="ab"/>
                <w:noProof/>
              </w:rPr>
              <w:t>関連法規、規制、社内ポリシー</w:t>
            </w:r>
            <w:r>
              <w:rPr>
                <w:noProof/>
                <w:webHidden/>
              </w:rPr>
              <w:tab/>
            </w:r>
            <w:r>
              <w:rPr>
                <w:rStyle w:val="ab"/>
                <w:noProof/>
              </w:rPr>
              <w:fldChar w:fldCharType="begin"/>
            </w:r>
            <w:r>
              <w:rPr>
                <w:noProof/>
                <w:webHidden/>
              </w:rPr>
              <w:instrText xml:space="preserve"> PAGEREF _Toc221282323 \h </w:instrText>
            </w:r>
            <w:r>
              <w:rPr>
                <w:rStyle w:val="ab"/>
                <w:noProof/>
              </w:rPr>
            </w:r>
            <w:r>
              <w:rPr>
                <w:rStyle w:val="ab"/>
                <w:noProof/>
              </w:rPr>
              <w:fldChar w:fldCharType="separate"/>
            </w:r>
            <w:r w:rsidR="000F57E1">
              <w:rPr>
                <w:noProof/>
                <w:webHidden/>
              </w:rPr>
              <w:t>6</w:t>
            </w:r>
            <w:r>
              <w:rPr>
                <w:rStyle w:val="ab"/>
                <w:noProof/>
              </w:rPr>
              <w:fldChar w:fldCharType="end"/>
            </w:r>
          </w:hyperlink>
        </w:p>
        <w:p w14:paraId="419BB7B5" w14:textId="3942FE4C"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24" w:history="1">
            <w:r w:rsidRPr="008B4FB6">
              <w:rPr>
                <w:rStyle w:val="ab"/>
                <w:noProof/>
              </w:rPr>
              <w:t>5.</w:t>
            </w:r>
            <w:r>
              <w:rPr>
                <w:rFonts w:asciiTheme="minorHAnsi" w:eastAsiaTheme="minorEastAsia" w:hAnsiTheme="minorHAnsi"/>
                <w:noProof/>
                <w:sz w:val="22"/>
                <w:szCs w:val="24"/>
                <w14:ligatures w14:val="standardContextual"/>
              </w:rPr>
              <w:tab/>
            </w:r>
            <w:r w:rsidRPr="008B4FB6">
              <w:rPr>
                <w:rStyle w:val="ab"/>
                <w:noProof/>
              </w:rPr>
              <w:t>TMF</w:t>
            </w:r>
            <w:r w:rsidRPr="008B4FB6">
              <w:rPr>
                <w:rStyle w:val="ab"/>
                <w:noProof/>
              </w:rPr>
              <w:t>データ移行の各ステップにおける留意点</w:t>
            </w:r>
            <w:r>
              <w:rPr>
                <w:noProof/>
                <w:webHidden/>
              </w:rPr>
              <w:tab/>
            </w:r>
            <w:r>
              <w:rPr>
                <w:rStyle w:val="ab"/>
                <w:noProof/>
              </w:rPr>
              <w:fldChar w:fldCharType="begin"/>
            </w:r>
            <w:r>
              <w:rPr>
                <w:noProof/>
                <w:webHidden/>
              </w:rPr>
              <w:instrText xml:space="preserve"> PAGEREF _Toc221282324 \h </w:instrText>
            </w:r>
            <w:r>
              <w:rPr>
                <w:rStyle w:val="ab"/>
                <w:noProof/>
              </w:rPr>
            </w:r>
            <w:r>
              <w:rPr>
                <w:rStyle w:val="ab"/>
                <w:noProof/>
              </w:rPr>
              <w:fldChar w:fldCharType="separate"/>
            </w:r>
            <w:r w:rsidR="000F57E1">
              <w:rPr>
                <w:noProof/>
                <w:webHidden/>
              </w:rPr>
              <w:t>8</w:t>
            </w:r>
            <w:r>
              <w:rPr>
                <w:rStyle w:val="ab"/>
                <w:noProof/>
              </w:rPr>
              <w:fldChar w:fldCharType="end"/>
            </w:r>
          </w:hyperlink>
        </w:p>
        <w:p w14:paraId="0DE3702D" w14:textId="717CBEDF" w:rsidR="00FA57CD" w:rsidRDefault="00FA57CD">
          <w:pPr>
            <w:pStyle w:val="21"/>
            <w:tabs>
              <w:tab w:val="left" w:pos="880"/>
              <w:tab w:val="right" w:leader="dot" w:pos="8494"/>
            </w:tabs>
            <w:rPr>
              <w:rFonts w:asciiTheme="minorHAnsi" w:eastAsiaTheme="minorEastAsia" w:hAnsiTheme="minorHAnsi"/>
              <w:noProof/>
              <w:sz w:val="22"/>
              <w:szCs w:val="24"/>
              <w14:ligatures w14:val="standardContextual"/>
            </w:rPr>
          </w:pPr>
          <w:hyperlink w:anchor="_Toc221282325" w:history="1">
            <w:r w:rsidRPr="008B4FB6">
              <w:rPr>
                <w:rStyle w:val="ab"/>
                <w:noProof/>
                <w14:scene3d>
                  <w14:camera w14:prst="orthographicFront"/>
                  <w14:lightRig w14:rig="threePt" w14:dir="t">
                    <w14:rot w14:lat="0" w14:lon="0" w14:rev="0"/>
                  </w14:lightRig>
                </w14:scene3d>
              </w:rPr>
              <w:t>5.1</w:t>
            </w:r>
            <w:r>
              <w:rPr>
                <w:rFonts w:asciiTheme="minorHAnsi" w:eastAsiaTheme="minorEastAsia" w:hAnsiTheme="minorHAnsi"/>
                <w:noProof/>
                <w:sz w:val="22"/>
                <w:szCs w:val="24"/>
                <w14:ligatures w14:val="standardContextual"/>
              </w:rPr>
              <w:tab/>
            </w:r>
            <w:r w:rsidRPr="008B4FB6">
              <w:rPr>
                <w:rStyle w:val="ab"/>
                <w:noProof/>
              </w:rPr>
              <w:t>データ移行の計画と準備</w:t>
            </w:r>
            <w:r>
              <w:rPr>
                <w:noProof/>
                <w:webHidden/>
              </w:rPr>
              <w:tab/>
            </w:r>
            <w:r>
              <w:rPr>
                <w:rStyle w:val="ab"/>
                <w:noProof/>
              </w:rPr>
              <w:fldChar w:fldCharType="begin"/>
            </w:r>
            <w:r>
              <w:rPr>
                <w:noProof/>
                <w:webHidden/>
              </w:rPr>
              <w:instrText xml:space="preserve"> PAGEREF _Toc221282325 \h </w:instrText>
            </w:r>
            <w:r>
              <w:rPr>
                <w:rStyle w:val="ab"/>
                <w:noProof/>
              </w:rPr>
            </w:r>
            <w:r>
              <w:rPr>
                <w:rStyle w:val="ab"/>
                <w:noProof/>
              </w:rPr>
              <w:fldChar w:fldCharType="separate"/>
            </w:r>
            <w:r w:rsidR="000F57E1">
              <w:rPr>
                <w:noProof/>
                <w:webHidden/>
              </w:rPr>
              <w:t>8</w:t>
            </w:r>
            <w:r>
              <w:rPr>
                <w:rStyle w:val="ab"/>
                <w:noProof/>
              </w:rPr>
              <w:fldChar w:fldCharType="end"/>
            </w:r>
          </w:hyperlink>
        </w:p>
        <w:p w14:paraId="69532485" w14:textId="184CC05E"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26" w:history="1">
            <w:r w:rsidRPr="008B4FB6">
              <w:rPr>
                <w:rStyle w:val="ab"/>
                <w:noProof/>
              </w:rPr>
              <w:t>5.1.1</w:t>
            </w:r>
            <w:r>
              <w:rPr>
                <w:rFonts w:asciiTheme="minorHAnsi" w:eastAsiaTheme="minorEastAsia" w:hAnsiTheme="minorHAnsi"/>
                <w:noProof/>
                <w:sz w:val="22"/>
                <w:szCs w:val="24"/>
                <w14:ligatures w14:val="standardContextual"/>
              </w:rPr>
              <w:tab/>
            </w:r>
            <w:r w:rsidRPr="008B4FB6">
              <w:rPr>
                <w:rStyle w:val="ab"/>
                <w:noProof/>
              </w:rPr>
              <w:t>移行データ範囲の明確化</w:t>
            </w:r>
            <w:r>
              <w:rPr>
                <w:noProof/>
                <w:webHidden/>
              </w:rPr>
              <w:tab/>
            </w:r>
            <w:r>
              <w:rPr>
                <w:rStyle w:val="ab"/>
                <w:noProof/>
              </w:rPr>
              <w:fldChar w:fldCharType="begin"/>
            </w:r>
            <w:r>
              <w:rPr>
                <w:noProof/>
                <w:webHidden/>
              </w:rPr>
              <w:instrText xml:space="preserve"> PAGEREF _Toc221282326 \h </w:instrText>
            </w:r>
            <w:r>
              <w:rPr>
                <w:rStyle w:val="ab"/>
                <w:noProof/>
              </w:rPr>
            </w:r>
            <w:r>
              <w:rPr>
                <w:rStyle w:val="ab"/>
                <w:noProof/>
              </w:rPr>
              <w:fldChar w:fldCharType="separate"/>
            </w:r>
            <w:r w:rsidR="000F57E1">
              <w:rPr>
                <w:noProof/>
                <w:webHidden/>
              </w:rPr>
              <w:t>8</w:t>
            </w:r>
            <w:r>
              <w:rPr>
                <w:rStyle w:val="ab"/>
                <w:noProof/>
              </w:rPr>
              <w:fldChar w:fldCharType="end"/>
            </w:r>
          </w:hyperlink>
        </w:p>
        <w:p w14:paraId="35ACE8AB" w14:textId="4C57A8AE"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27" w:history="1">
            <w:r w:rsidRPr="008B4FB6">
              <w:rPr>
                <w:rStyle w:val="ab"/>
                <w:noProof/>
              </w:rPr>
              <w:t>5.1.2</w:t>
            </w:r>
            <w:r>
              <w:rPr>
                <w:rFonts w:asciiTheme="minorHAnsi" w:eastAsiaTheme="minorEastAsia" w:hAnsiTheme="minorHAnsi"/>
                <w:noProof/>
                <w:sz w:val="22"/>
                <w:szCs w:val="24"/>
                <w14:ligatures w14:val="standardContextual"/>
              </w:rPr>
              <w:tab/>
            </w:r>
            <w:r w:rsidRPr="008B4FB6">
              <w:rPr>
                <w:rStyle w:val="ab"/>
                <w:noProof/>
              </w:rPr>
              <w:t>移行元、移行先システムの特定</w:t>
            </w:r>
            <w:r>
              <w:rPr>
                <w:noProof/>
                <w:webHidden/>
              </w:rPr>
              <w:tab/>
            </w:r>
            <w:r>
              <w:rPr>
                <w:rStyle w:val="ab"/>
                <w:noProof/>
              </w:rPr>
              <w:fldChar w:fldCharType="begin"/>
            </w:r>
            <w:r>
              <w:rPr>
                <w:noProof/>
                <w:webHidden/>
              </w:rPr>
              <w:instrText xml:space="preserve"> PAGEREF _Toc221282327 \h </w:instrText>
            </w:r>
            <w:r>
              <w:rPr>
                <w:rStyle w:val="ab"/>
                <w:noProof/>
              </w:rPr>
            </w:r>
            <w:r>
              <w:rPr>
                <w:rStyle w:val="ab"/>
                <w:noProof/>
              </w:rPr>
              <w:fldChar w:fldCharType="separate"/>
            </w:r>
            <w:r w:rsidR="000F57E1">
              <w:rPr>
                <w:noProof/>
                <w:webHidden/>
              </w:rPr>
              <w:t>9</w:t>
            </w:r>
            <w:r>
              <w:rPr>
                <w:rStyle w:val="ab"/>
                <w:noProof/>
              </w:rPr>
              <w:fldChar w:fldCharType="end"/>
            </w:r>
          </w:hyperlink>
        </w:p>
        <w:p w14:paraId="4566C69B" w14:textId="29F198AC"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28" w:history="1">
            <w:r w:rsidRPr="008B4FB6">
              <w:rPr>
                <w:rStyle w:val="ab"/>
                <w:noProof/>
              </w:rPr>
              <w:t>5.1.3</w:t>
            </w:r>
            <w:r>
              <w:rPr>
                <w:rFonts w:asciiTheme="minorHAnsi" w:eastAsiaTheme="minorEastAsia" w:hAnsiTheme="minorHAnsi"/>
                <w:noProof/>
                <w:sz w:val="22"/>
                <w:szCs w:val="24"/>
                <w14:ligatures w14:val="standardContextual"/>
              </w:rPr>
              <w:tab/>
            </w:r>
            <w:r w:rsidRPr="008B4FB6">
              <w:rPr>
                <w:rStyle w:val="ab"/>
                <w:noProof/>
              </w:rPr>
              <w:t>移行対象データの種類</w:t>
            </w:r>
            <w:r>
              <w:rPr>
                <w:noProof/>
                <w:webHidden/>
              </w:rPr>
              <w:tab/>
            </w:r>
            <w:r>
              <w:rPr>
                <w:rStyle w:val="ab"/>
                <w:noProof/>
              </w:rPr>
              <w:fldChar w:fldCharType="begin"/>
            </w:r>
            <w:r>
              <w:rPr>
                <w:noProof/>
                <w:webHidden/>
              </w:rPr>
              <w:instrText xml:space="preserve"> PAGEREF _Toc221282328 \h </w:instrText>
            </w:r>
            <w:r>
              <w:rPr>
                <w:rStyle w:val="ab"/>
                <w:noProof/>
              </w:rPr>
            </w:r>
            <w:r>
              <w:rPr>
                <w:rStyle w:val="ab"/>
                <w:noProof/>
              </w:rPr>
              <w:fldChar w:fldCharType="separate"/>
            </w:r>
            <w:r w:rsidR="000F57E1">
              <w:rPr>
                <w:noProof/>
                <w:webHidden/>
              </w:rPr>
              <w:t>9</w:t>
            </w:r>
            <w:r>
              <w:rPr>
                <w:rStyle w:val="ab"/>
                <w:noProof/>
              </w:rPr>
              <w:fldChar w:fldCharType="end"/>
            </w:r>
          </w:hyperlink>
        </w:p>
        <w:p w14:paraId="12DE0406" w14:textId="12B98ECA"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29" w:history="1">
            <w:r w:rsidRPr="008B4FB6">
              <w:rPr>
                <w:rStyle w:val="ab"/>
                <w:noProof/>
              </w:rPr>
              <w:t>5.1.4</w:t>
            </w:r>
            <w:r>
              <w:rPr>
                <w:rFonts w:asciiTheme="minorHAnsi" w:eastAsiaTheme="minorEastAsia" w:hAnsiTheme="minorHAnsi"/>
                <w:noProof/>
                <w:sz w:val="22"/>
                <w:szCs w:val="24"/>
                <w14:ligatures w14:val="standardContextual"/>
              </w:rPr>
              <w:tab/>
            </w:r>
            <w:r w:rsidRPr="008B4FB6">
              <w:rPr>
                <w:rStyle w:val="ab"/>
                <w:noProof/>
              </w:rPr>
              <w:t>文書ファイル形式、ファイルサイズ</w:t>
            </w:r>
            <w:r>
              <w:rPr>
                <w:noProof/>
                <w:webHidden/>
              </w:rPr>
              <w:tab/>
            </w:r>
            <w:r>
              <w:rPr>
                <w:rStyle w:val="ab"/>
                <w:noProof/>
              </w:rPr>
              <w:fldChar w:fldCharType="begin"/>
            </w:r>
            <w:r>
              <w:rPr>
                <w:noProof/>
                <w:webHidden/>
              </w:rPr>
              <w:instrText xml:space="preserve"> PAGEREF _Toc221282329 \h </w:instrText>
            </w:r>
            <w:r>
              <w:rPr>
                <w:rStyle w:val="ab"/>
                <w:noProof/>
              </w:rPr>
            </w:r>
            <w:r>
              <w:rPr>
                <w:rStyle w:val="ab"/>
                <w:noProof/>
              </w:rPr>
              <w:fldChar w:fldCharType="separate"/>
            </w:r>
            <w:r w:rsidR="000F57E1">
              <w:rPr>
                <w:noProof/>
                <w:webHidden/>
              </w:rPr>
              <w:t>9</w:t>
            </w:r>
            <w:r>
              <w:rPr>
                <w:rStyle w:val="ab"/>
                <w:noProof/>
              </w:rPr>
              <w:fldChar w:fldCharType="end"/>
            </w:r>
          </w:hyperlink>
        </w:p>
        <w:p w14:paraId="6A4D1A3E" w14:textId="6042B9B2"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0" w:history="1">
            <w:r w:rsidRPr="008B4FB6">
              <w:rPr>
                <w:rStyle w:val="ab"/>
                <w:noProof/>
              </w:rPr>
              <w:t>5.1.5</w:t>
            </w:r>
            <w:r>
              <w:rPr>
                <w:rFonts w:asciiTheme="minorHAnsi" w:eastAsiaTheme="minorEastAsia" w:hAnsiTheme="minorHAnsi"/>
                <w:noProof/>
                <w:sz w:val="22"/>
                <w:szCs w:val="24"/>
                <w14:ligatures w14:val="standardContextual"/>
              </w:rPr>
              <w:tab/>
            </w:r>
            <w:r w:rsidRPr="008B4FB6">
              <w:rPr>
                <w:rStyle w:val="ab"/>
                <w:noProof/>
              </w:rPr>
              <w:t>ネイティブファイルの有無の確認と扱いの決定</w:t>
            </w:r>
            <w:r>
              <w:rPr>
                <w:noProof/>
                <w:webHidden/>
              </w:rPr>
              <w:tab/>
            </w:r>
            <w:r>
              <w:rPr>
                <w:rStyle w:val="ab"/>
                <w:noProof/>
              </w:rPr>
              <w:fldChar w:fldCharType="begin"/>
            </w:r>
            <w:r>
              <w:rPr>
                <w:noProof/>
                <w:webHidden/>
              </w:rPr>
              <w:instrText xml:space="preserve"> PAGEREF _Toc221282330 \h </w:instrText>
            </w:r>
            <w:r>
              <w:rPr>
                <w:rStyle w:val="ab"/>
                <w:noProof/>
              </w:rPr>
            </w:r>
            <w:r>
              <w:rPr>
                <w:rStyle w:val="ab"/>
                <w:noProof/>
              </w:rPr>
              <w:fldChar w:fldCharType="separate"/>
            </w:r>
            <w:r w:rsidR="000F57E1">
              <w:rPr>
                <w:noProof/>
                <w:webHidden/>
              </w:rPr>
              <w:t>10</w:t>
            </w:r>
            <w:r>
              <w:rPr>
                <w:rStyle w:val="ab"/>
                <w:noProof/>
              </w:rPr>
              <w:fldChar w:fldCharType="end"/>
            </w:r>
          </w:hyperlink>
        </w:p>
        <w:p w14:paraId="2AF4A1FA" w14:textId="327171FC"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1" w:history="1">
            <w:r w:rsidRPr="008B4FB6">
              <w:rPr>
                <w:rStyle w:val="ab"/>
                <w:noProof/>
              </w:rPr>
              <w:t>5.1.6</w:t>
            </w:r>
            <w:r>
              <w:rPr>
                <w:rFonts w:asciiTheme="minorHAnsi" w:eastAsiaTheme="minorEastAsia" w:hAnsiTheme="minorHAnsi"/>
                <w:noProof/>
                <w:sz w:val="22"/>
                <w:szCs w:val="24"/>
                <w14:ligatures w14:val="standardContextual"/>
              </w:rPr>
              <w:tab/>
            </w:r>
            <w:r w:rsidRPr="008B4FB6">
              <w:rPr>
                <w:rStyle w:val="ab"/>
                <w:noProof/>
              </w:rPr>
              <w:t>付随データ</w:t>
            </w:r>
            <w:r>
              <w:rPr>
                <w:noProof/>
                <w:webHidden/>
              </w:rPr>
              <w:tab/>
            </w:r>
            <w:r>
              <w:rPr>
                <w:rStyle w:val="ab"/>
                <w:noProof/>
              </w:rPr>
              <w:fldChar w:fldCharType="begin"/>
            </w:r>
            <w:r>
              <w:rPr>
                <w:noProof/>
                <w:webHidden/>
              </w:rPr>
              <w:instrText xml:space="preserve"> PAGEREF _Toc221282331 \h </w:instrText>
            </w:r>
            <w:r>
              <w:rPr>
                <w:rStyle w:val="ab"/>
                <w:noProof/>
              </w:rPr>
            </w:r>
            <w:r>
              <w:rPr>
                <w:rStyle w:val="ab"/>
                <w:noProof/>
              </w:rPr>
              <w:fldChar w:fldCharType="separate"/>
            </w:r>
            <w:r w:rsidR="000F57E1">
              <w:rPr>
                <w:noProof/>
                <w:webHidden/>
              </w:rPr>
              <w:t>11</w:t>
            </w:r>
            <w:r>
              <w:rPr>
                <w:rStyle w:val="ab"/>
                <w:noProof/>
              </w:rPr>
              <w:fldChar w:fldCharType="end"/>
            </w:r>
          </w:hyperlink>
        </w:p>
        <w:p w14:paraId="05F6CB6A" w14:textId="38CCE789"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2" w:history="1">
            <w:r w:rsidRPr="008B4FB6">
              <w:rPr>
                <w:rStyle w:val="ab"/>
                <w:noProof/>
              </w:rPr>
              <w:t>5.1.7</w:t>
            </w:r>
            <w:r>
              <w:rPr>
                <w:rFonts w:asciiTheme="minorHAnsi" w:eastAsiaTheme="minorEastAsia" w:hAnsiTheme="minorHAnsi"/>
                <w:noProof/>
                <w:sz w:val="22"/>
                <w:szCs w:val="24"/>
                <w14:ligatures w14:val="standardContextual"/>
              </w:rPr>
              <w:tab/>
            </w:r>
            <w:r w:rsidRPr="008B4FB6">
              <w:rPr>
                <w:rStyle w:val="ab"/>
                <w:noProof/>
              </w:rPr>
              <w:t>文書のファイル名</w:t>
            </w:r>
            <w:r>
              <w:rPr>
                <w:noProof/>
                <w:webHidden/>
              </w:rPr>
              <w:tab/>
            </w:r>
            <w:r>
              <w:rPr>
                <w:rStyle w:val="ab"/>
                <w:noProof/>
              </w:rPr>
              <w:fldChar w:fldCharType="begin"/>
            </w:r>
            <w:r>
              <w:rPr>
                <w:noProof/>
                <w:webHidden/>
              </w:rPr>
              <w:instrText xml:space="preserve"> PAGEREF _Toc221282332 \h </w:instrText>
            </w:r>
            <w:r>
              <w:rPr>
                <w:rStyle w:val="ab"/>
                <w:noProof/>
              </w:rPr>
            </w:r>
            <w:r>
              <w:rPr>
                <w:rStyle w:val="ab"/>
                <w:noProof/>
              </w:rPr>
              <w:fldChar w:fldCharType="separate"/>
            </w:r>
            <w:r w:rsidR="000F57E1">
              <w:rPr>
                <w:noProof/>
                <w:webHidden/>
              </w:rPr>
              <w:t>11</w:t>
            </w:r>
            <w:r>
              <w:rPr>
                <w:rStyle w:val="ab"/>
                <w:noProof/>
              </w:rPr>
              <w:fldChar w:fldCharType="end"/>
            </w:r>
          </w:hyperlink>
        </w:p>
        <w:p w14:paraId="67E661F2" w14:textId="79D8B486"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3" w:history="1">
            <w:r w:rsidRPr="008B4FB6">
              <w:rPr>
                <w:rStyle w:val="ab"/>
                <w:noProof/>
              </w:rPr>
              <w:t>5.1.8</w:t>
            </w:r>
            <w:r>
              <w:rPr>
                <w:rFonts w:asciiTheme="minorHAnsi" w:eastAsiaTheme="minorEastAsia" w:hAnsiTheme="minorHAnsi"/>
                <w:noProof/>
                <w:sz w:val="22"/>
                <w:szCs w:val="24"/>
                <w14:ligatures w14:val="standardContextual"/>
              </w:rPr>
              <w:tab/>
            </w:r>
            <w:r w:rsidRPr="008B4FB6">
              <w:rPr>
                <w:rStyle w:val="ab"/>
                <w:noProof/>
              </w:rPr>
              <w:t>ハッシュ値</w:t>
            </w:r>
            <w:r>
              <w:rPr>
                <w:noProof/>
                <w:webHidden/>
              </w:rPr>
              <w:tab/>
            </w:r>
            <w:r>
              <w:rPr>
                <w:rStyle w:val="ab"/>
                <w:noProof/>
              </w:rPr>
              <w:fldChar w:fldCharType="begin"/>
            </w:r>
            <w:r>
              <w:rPr>
                <w:noProof/>
                <w:webHidden/>
              </w:rPr>
              <w:instrText xml:space="preserve"> PAGEREF _Toc221282333 \h </w:instrText>
            </w:r>
            <w:r>
              <w:rPr>
                <w:rStyle w:val="ab"/>
                <w:noProof/>
              </w:rPr>
            </w:r>
            <w:r>
              <w:rPr>
                <w:rStyle w:val="ab"/>
                <w:noProof/>
              </w:rPr>
              <w:fldChar w:fldCharType="separate"/>
            </w:r>
            <w:r w:rsidR="000F57E1">
              <w:rPr>
                <w:noProof/>
                <w:webHidden/>
              </w:rPr>
              <w:t>13</w:t>
            </w:r>
            <w:r>
              <w:rPr>
                <w:rStyle w:val="ab"/>
                <w:noProof/>
              </w:rPr>
              <w:fldChar w:fldCharType="end"/>
            </w:r>
          </w:hyperlink>
        </w:p>
        <w:p w14:paraId="0C4862D9" w14:textId="6455068C"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4" w:history="1">
            <w:r w:rsidRPr="008B4FB6">
              <w:rPr>
                <w:rStyle w:val="ab"/>
                <w:noProof/>
              </w:rPr>
              <w:t>5.1.9</w:t>
            </w:r>
            <w:r>
              <w:rPr>
                <w:rFonts w:asciiTheme="minorHAnsi" w:eastAsiaTheme="minorEastAsia" w:hAnsiTheme="minorHAnsi"/>
                <w:noProof/>
                <w:sz w:val="22"/>
                <w:szCs w:val="24"/>
                <w14:ligatures w14:val="standardContextual"/>
              </w:rPr>
              <w:tab/>
            </w:r>
            <w:r w:rsidRPr="008B4FB6">
              <w:rPr>
                <w:rStyle w:val="ab"/>
                <w:noProof/>
              </w:rPr>
              <w:t>監査証跡の内容</w:t>
            </w:r>
            <w:r>
              <w:rPr>
                <w:noProof/>
                <w:webHidden/>
              </w:rPr>
              <w:tab/>
            </w:r>
            <w:r>
              <w:rPr>
                <w:rStyle w:val="ab"/>
                <w:noProof/>
              </w:rPr>
              <w:fldChar w:fldCharType="begin"/>
            </w:r>
            <w:r>
              <w:rPr>
                <w:noProof/>
                <w:webHidden/>
              </w:rPr>
              <w:instrText xml:space="preserve"> PAGEREF _Toc221282334 \h </w:instrText>
            </w:r>
            <w:r>
              <w:rPr>
                <w:rStyle w:val="ab"/>
                <w:noProof/>
              </w:rPr>
            </w:r>
            <w:r>
              <w:rPr>
                <w:rStyle w:val="ab"/>
                <w:noProof/>
              </w:rPr>
              <w:fldChar w:fldCharType="separate"/>
            </w:r>
            <w:r w:rsidR="000F57E1">
              <w:rPr>
                <w:noProof/>
                <w:webHidden/>
              </w:rPr>
              <w:t>13</w:t>
            </w:r>
            <w:r>
              <w:rPr>
                <w:rStyle w:val="ab"/>
                <w:noProof/>
              </w:rPr>
              <w:fldChar w:fldCharType="end"/>
            </w:r>
          </w:hyperlink>
        </w:p>
        <w:p w14:paraId="5004E1D1" w14:textId="0C35129D"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5" w:history="1">
            <w:r w:rsidRPr="008B4FB6">
              <w:rPr>
                <w:rStyle w:val="ab"/>
                <w:noProof/>
              </w:rPr>
              <w:t>5.1.10</w:t>
            </w:r>
            <w:r>
              <w:rPr>
                <w:rFonts w:asciiTheme="minorHAnsi" w:eastAsiaTheme="minorEastAsia" w:hAnsiTheme="minorHAnsi"/>
                <w:noProof/>
                <w:sz w:val="22"/>
                <w:szCs w:val="24"/>
                <w14:ligatures w14:val="standardContextual"/>
              </w:rPr>
              <w:tab/>
            </w:r>
            <w:r w:rsidRPr="008B4FB6">
              <w:rPr>
                <w:rStyle w:val="ab"/>
                <w:noProof/>
              </w:rPr>
              <w:t>メタデータの有無と内容</w:t>
            </w:r>
            <w:r>
              <w:rPr>
                <w:noProof/>
                <w:webHidden/>
              </w:rPr>
              <w:tab/>
            </w:r>
            <w:r>
              <w:rPr>
                <w:rStyle w:val="ab"/>
                <w:noProof/>
              </w:rPr>
              <w:fldChar w:fldCharType="begin"/>
            </w:r>
            <w:r>
              <w:rPr>
                <w:noProof/>
                <w:webHidden/>
              </w:rPr>
              <w:instrText xml:space="preserve"> PAGEREF _Toc221282335 \h </w:instrText>
            </w:r>
            <w:r>
              <w:rPr>
                <w:rStyle w:val="ab"/>
                <w:noProof/>
              </w:rPr>
            </w:r>
            <w:r>
              <w:rPr>
                <w:rStyle w:val="ab"/>
                <w:noProof/>
              </w:rPr>
              <w:fldChar w:fldCharType="separate"/>
            </w:r>
            <w:r w:rsidR="000F57E1">
              <w:rPr>
                <w:noProof/>
                <w:webHidden/>
              </w:rPr>
              <w:t>14</w:t>
            </w:r>
            <w:r>
              <w:rPr>
                <w:rStyle w:val="ab"/>
                <w:noProof/>
              </w:rPr>
              <w:fldChar w:fldCharType="end"/>
            </w:r>
          </w:hyperlink>
        </w:p>
        <w:p w14:paraId="6657F799" w14:textId="54002E2D"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6" w:history="1">
            <w:r w:rsidRPr="008B4FB6">
              <w:rPr>
                <w:rStyle w:val="ab"/>
                <w:noProof/>
              </w:rPr>
              <w:t>5.1.11</w:t>
            </w:r>
            <w:r>
              <w:rPr>
                <w:rFonts w:asciiTheme="minorHAnsi" w:eastAsiaTheme="minorEastAsia" w:hAnsiTheme="minorHAnsi"/>
                <w:noProof/>
                <w:sz w:val="22"/>
                <w:szCs w:val="24"/>
                <w14:ligatures w14:val="standardContextual"/>
              </w:rPr>
              <w:tab/>
            </w:r>
            <w:r w:rsidRPr="008B4FB6">
              <w:rPr>
                <w:rStyle w:val="ab"/>
                <w:noProof/>
              </w:rPr>
              <w:t>フォルダ構造とファイルパス制限</w:t>
            </w:r>
            <w:r>
              <w:rPr>
                <w:noProof/>
                <w:webHidden/>
              </w:rPr>
              <w:tab/>
            </w:r>
            <w:r>
              <w:rPr>
                <w:rStyle w:val="ab"/>
                <w:noProof/>
              </w:rPr>
              <w:fldChar w:fldCharType="begin"/>
            </w:r>
            <w:r>
              <w:rPr>
                <w:noProof/>
                <w:webHidden/>
              </w:rPr>
              <w:instrText xml:space="preserve"> PAGEREF _Toc221282336 \h </w:instrText>
            </w:r>
            <w:r>
              <w:rPr>
                <w:rStyle w:val="ab"/>
                <w:noProof/>
              </w:rPr>
            </w:r>
            <w:r>
              <w:rPr>
                <w:rStyle w:val="ab"/>
                <w:noProof/>
              </w:rPr>
              <w:fldChar w:fldCharType="separate"/>
            </w:r>
            <w:r w:rsidR="000F57E1">
              <w:rPr>
                <w:noProof/>
                <w:webHidden/>
              </w:rPr>
              <w:t>14</w:t>
            </w:r>
            <w:r>
              <w:rPr>
                <w:rStyle w:val="ab"/>
                <w:noProof/>
              </w:rPr>
              <w:fldChar w:fldCharType="end"/>
            </w:r>
          </w:hyperlink>
        </w:p>
        <w:p w14:paraId="57C29F44" w14:textId="3E9481C4"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7" w:history="1">
            <w:r w:rsidRPr="008B4FB6">
              <w:rPr>
                <w:rStyle w:val="ab"/>
                <w:noProof/>
              </w:rPr>
              <w:t>5.1.12</w:t>
            </w:r>
            <w:r>
              <w:rPr>
                <w:rFonts w:asciiTheme="minorHAnsi" w:eastAsiaTheme="minorEastAsia" w:hAnsiTheme="minorHAnsi"/>
                <w:noProof/>
                <w:sz w:val="22"/>
                <w:szCs w:val="24"/>
                <w14:ligatures w14:val="standardContextual"/>
              </w:rPr>
              <w:tab/>
            </w:r>
            <w:r w:rsidRPr="008B4FB6">
              <w:rPr>
                <w:rStyle w:val="ab"/>
                <w:noProof/>
              </w:rPr>
              <w:t>メタデータのマッピングとデータ修正</w:t>
            </w:r>
            <w:r>
              <w:rPr>
                <w:noProof/>
                <w:webHidden/>
              </w:rPr>
              <w:tab/>
            </w:r>
            <w:r>
              <w:rPr>
                <w:rStyle w:val="ab"/>
                <w:noProof/>
              </w:rPr>
              <w:fldChar w:fldCharType="begin"/>
            </w:r>
            <w:r>
              <w:rPr>
                <w:noProof/>
                <w:webHidden/>
              </w:rPr>
              <w:instrText xml:space="preserve"> PAGEREF _Toc221282337 \h </w:instrText>
            </w:r>
            <w:r>
              <w:rPr>
                <w:rStyle w:val="ab"/>
                <w:noProof/>
              </w:rPr>
            </w:r>
            <w:r>
              <w:rPr>
                <w:rStyle w:val="ab"/>
                <w:noProof/>
              </w:rPr>
              <w:fldChar w:fldCharType="separate"/>
            </w:r>
            <w:r w:rsidR="000F57E1">
              <w:rPr>
                <w:noProof/>
                <w:webHidden/>
              </w:rPr>
              <w:t>15</w:t>
            </w:r>
            <w:r>
              <w:rPr>
                <w:rStyle w:val="ab"/>
                <w:noProof/>
              </w:rPr>
              <w:fldChar w:fldCharType="end"/>
            </w:r>
          </w:hyperlink>
        </w:p>
        <w:p w14:paraId="6064E91D" w14:textId="06DD6D81"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8" w:history="1">
            <w:r w:rsidRPr="008B4FB6">
              <w:rPr>
                <w:rStyle w:val="ab"/>
                <w:noProof/>
              </w:rPr>
              <w:t>5.1.13</w:t>
            </w:r>
            <w:r>
              <w:rPr>
                <w:rFonts w:asciiTheme="minorHAnsi" w:eastAsiaTheme="minorEastAsia" w:hAnsiTheme="minorHAnsi"/>
                <w:noProof/>
                <w:sz w:val="22"/>
                <w:szCs w:val="24"/>
                <w14:ligatures w14:val="standardContextual"/>
              </w:rPr>
              <w:tab/>
            </w:r>
            <w:r w:rsidRPr="008B4FB6">
              <w:rPr>
                <w:rStyle w:val="ab"/>
                <w:noProof/>
              </w:rPr>
              <w:t>データ授受の方法の決定</w:t>
            </w:r>
            <w:r>
              <w:rPr>
                <w:noProof/>
                <w:webHidden/>
              </w:rPr>
              <w:tab/>
            </w:r>
            <w:r>
              <w:rPr>
                <w:rStyle w:val="ab"/>
                <w:noProof/>
              </w:rPr>
              <w:fldChar w:fldCharType="begin"/>
            </w:r>
            <w:r>
              <w:rPr>
                <w:noProof/>
                <w:webHidden/>
              </w:rPr>
              <w:instrText xml:space="preserve"> PAGEREF _Toc221282338 \h </w:instrText>
            </w:r>
            <w:r>
              <w:rPr>
                <w:rStyle w:val="ab"/>
                <w:noProof/>
              </w:rPr>
            </w:r>
            <w:r>
              <w:rPr>
                <w:rStyle w:val="ab"/>
                <w:noProof/>
              </w:rPr>
              <w:fldChar w:fldCharType="separate"/>
            </w:r>
            <w:r w:rsidR="000F57E1">
              <w:rPr>
                <w:noProof/>
                <w:webHidden/>
              </w:rPr>
              <w:t>18</w:t>
            </w:r>
            <w:r>
              <w:rPr>
                <w:rStyle w:val="ab"/>
                <w:noProof/>
              </w:rPr>
              <w:fldChar w:fldCharType="end"/>
            </w:r>
          </w:hyperlink>
        </w:p>
        <w:p w14:paraId="1A4FEF94" w14:textId="3FF21B26"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39" w:history="1">
            <w:r w:rsidRPr="008B4FB6">
              <w:rPr>
                <w:rStyle w:val="ab"/>
                <w:noProof/>
              </w:rPr>
              <w:t>5.1.14</w:t>
            </w:r>
            <w:r>
              <w:rPr>
                <w:rFonts w:asciiTheme="minorHAnsi" w:eastAsiaTheme="minorEastAsia" w:hAnsiTheme="minorHAnsi"/>
                <w:noProof/>
                <w:sz w:val="22"/>
                <w:szCs w:val="24"/>
                <w14:ligatures w14:val="standardContextual"/>
              </w:rPr>
              <w:tab/>
            </w:r>
            <w:r w:rsidRPr="008B4FB6">
              <w:rPr>
                <w:rStyle w:val="ab"/>
                <w:noProof/>
              </w:rPr>
              <w:t>圧縮ファイルの扱いと分割管理</w:t>
            </w:r>
            <w:r>
              <w:rPr>
                <w:noProof/>
                <w:webHidden/>
              </w:rPr>
              <w:tab/>
            </w:r>
            <w:r>
              <w:rPr>
                <w:rStyle w:val="ab"/>
                <w:noProof/>
              </w:rPr>
              <w:fldChar w:fldCharType="begin"/>
            </w:r>
            <w:r>
              <w:rPr>
                <w:noProof/>
                <w:webHidden/>
              </w:rPr>
              <w:instrText xml:space="preserve"> PAGEREF _Toc221282339 \h </w:instrText>
            </w:r>
            <w:r>
              <w:rPr>
                <w:rStyle w:val="ab"/>
                <w:noProof/>
              </w:rPr>
            </w:r>
            <w:r>
              <w:rPr>
                <w:rStyle w:val="ab"/>
                <w:noProof/>
              </w:rPr>
              <w:fldChar w:fldCharType="separate"/>
            </w:r>
            <w:r w:rsidR="000F57E1">
              <w:rPr>
                <w:noProof/>
                <w:webHidden/>
              </w:rPr>
              <w:t>19</w:t>
            </w:r>
            <w:r>
              <w:rPr>
                <w:rStyle w:val="ab"/>
                <w:noProof/>
              </w:rPr>
              <w:fldChar w:fldCharType="end"/>
            </w:r>
          </w:hyperlink>
        </w:p>
        <w:p w14:paraId="07A6C5C7" w14:textId="2161507E"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40" w:history="1">
            <w:r w:rsidRPr="008B4FB6">
              <w:rPr>
                <w:rStyle w:val="ab"/>
                <w:noProof/>
              </w:rPr>
              <w:t>5.1.15</w:t>
            </w:r>
            <w:r>
              <w:rPr>
                <w:rFonts w:asciiTheme="minorHAnsi" w:eastAsiaTheme="minorEastAsia" w:hAnsiTheme="minorHAnsi"/>
                <w:noProof/>
                <w:sz w:val="22"/>
                <w:szCs w:val="24"/>
                <w14:ligatures w14:val="standardContextual"/>
              </w:rPr>
              <w:tab/>
            </w:r>
            <w:r w:rsidRPr="008B4FB6">
              <w:rPr>
                <w:rStyle w:val="ab"/>
                <w:noProof/>
              </w:rPr>
              <w:t>データ移行計画書の作成</w:t>
            </w:r>
            <w:r>
              <w:rPr>
                <w:noProof/>
                <w:webHidden/>
              </w:rPr>
              <w:tab/>
            </w:r>
            <w:r>
              <w:rPr>
                <w:rStyle w:val="ab"/>
                <w:noProof/>
              </w:rPr>
              <w:fldChar w:fldCharType="begin"/>
            </w:r>
            <w:r>
              <w:rPr>
                <w:noProof/>
                <w:webHidden/>
              </w:rPr>
              <w:instrText xml:space="preserve"> PAGEREF _Toc221282340 \h </w:instrText>
            </w:r>
            <w:r>
              <w:rPr>
                <w:rStyle w:val="ab"/>
                <w:noProof/>
              </w:rPr>
            </w:r>
            <w:r>
              <w:rPr>
                <w:rStyle w:val="ab"/>
                <w:noProof/>
              </w:rPr>
              <w:fldChar w:fldCharType="separate"/>
            </w:r>
            <w:r w:rsidR="000F57E1">
              <w:rPr>
                <w:noProof/>
                <w:webHidden/>
              </w:rPr>
              <w:t>20</w:t>
            </w:r>
            <w:r>
              <w:rPr>
                <w:rStyle w:val="ab"/>
                <w:noProof/>
              </w:rPr>
              <w:fldChar w:fldCharType="end"/>
            </w:r>
          </w:hyperlink>
        </w:p>
        <w:p w14:paraId="23FE21EF" w14:textId="3CBF792B" w:rsidR="00FA57CD" w:rsidRDefault="00FA57CD">
          <w:pPr>
            <w:pStyle w:val="21"/>
            <w:tabs>
              <w:tab w:val="left" w:pos="880"/>
              <w:tab w:val="right" w:leader="dot" w:pos="8494"/>
            </w:tabs>
            <w:rPr>
              <w:rFonts w:asciiTheme="minorHAnsi" w:eastAsiaTheme="minorEastAsia" w:hAnsiTheme="minorHAnsi"/>
              <w:noProof/>
              <w:sz w:val="22"/>
              <w:szCs w:val="24"/>
              <w14:ligatures w14:val="standardContextual"/>
            </w:rPr>
          </w:pPr>
          <w:hyperlink w:anchor="_Toc221282341" w:history="1">
            <w:r w:rsidRPr="008B4FB6">
              <w:rPr>
                <w:rStyle w:val="ab"/>
                <w:noProof/>
                <w14:scene3d>
                  <w14:camera w14:prst="orthographicFront"/>
                  <w14:lightRig w14:rig="threePt" w14:dir="t">
                    <w14:rot w14:lat="0" w14:lon="0" w14:rev="0"/>
                  </w14:lightRig>
                </w14:scene3d>
              </w:rPr>
              <w:t>5.2</w:t>
            </w:r>
            <w:r>
              <w:rPr>
                <w:rFonts w:asciiTheme="minorHAnsi" w:eastAsiaTheme="minorEastAsia" w:hAnsiTheme="minorHAnsi"/>
                <w:noProof/>
                <w:sz w:val="22"/>
                <w:szCs w:val="24"/>
                <w14:ligatures w14:val="standardContextual"/>
              </w:rPr>
              <w:tab/>
            </w:r>
            <w:r w:rsidRPr="008B4FB6">
              <w:rPr>
                <w:rStyle w:val="ab"/>
                <w:noProof/>
              </w:rPr>
              <w:t>データ移行の実施</w:t>
            </w:r>
            <w:r>
              <w:rPr>
                <w:noProof/>
                <w:webHidden/>
              </w:rPr>
              <w:tab/>
            </w:r>
            <w:r>
              <w:rPr>
                <w:rStyle w:val="ab"/>
                <w:noProof/>
              </w:rPr>
              <w:fldChar w:fldCharType="begin"/>
            </w:r>
            <w:r>
              <w:rPr>
                <w:noProof/>
                <w:webHidden/>
              </w:rPr>
              <w:instrText xml:space="preserve"> PAGEREF _Toc221282341 \h </w:instrText>
            </w:r>
            <w:r>
              <w:rPr>
                <w:rStyle w:val="ab"/>
                <w:noProof/>
              </w:rPr>
            </w:r>
            <w:r>
              <w:rPr>
                <w:rStyle w:val="ab"/>
                <w:noProof/>
              </w:rPr>
              <w:fldChar w:fldCharType="separate"/>
            </w:r>
            <w:r w:rsidR="000F57E1">
              <w:rPr>
                <w:noProof/>
                <w:webHidden/>
              </w:rPr>
              <w:t>21</w:t>
            </w:r>
            <w:r>
              <w:rPr>
                <w:rStyle w:val="ab"/>
                <w:noProof/>
              </w:rPr>
              <w:fldChar w:fldCharType="end"/>
            </w:r>
          </w:hyperlink>
        </w:p>
        <w:p w14:paraId="6768A1F7" w14:textId="749DBE20"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42" w:history="1">
            <w:r w:rsidRPr="008B4FB6">
              <w:rPr>
                <w:rStyle w:val="ab"/>
                <w:noProof/>
              </w:rPr>
              <w:t>5.2.1</w:t>
            </w:r>
            <w:r>
              <w:rPr>
                <w:rFonts w:asciiTheme="minorHAnsi" w:eastAsiaTheme="minorEastAsia" w:hAnsiTheme="minorHAnsi"/>
                <w:noProof/>
                <w:sz w:val="22"/>
                <w:szCs w:val="24"/>
                <w14:ligatures w14:val="standardContextual"/>
              </w:rPr>
              <w:tab/>
            </w:r>
            <w:r w:rsidRPr="008B4FB6">
              <w:rPr>
                <w:rStyle w:val="ab"/>
                <w:noProof/>
              </w:rPr>
              <w:t>データの授受</w:t>
            </w:r>
            <w:r>
              <w:rPr>
                <w:noProof/>
                <w:webHidden/>
              </w:rPr>
              <w:tab/>
            </w:r>
            <w:r>
              <w:rPr>
                <w:rStyle w:val="ab"/>
                <w:noProof/>
              </w:rPr>
              <w:fldChar w:fldCharType="begin"/>
            </w:r>
            <w:r>
              <w:rPr>
                <w:noProof/>
                <w:webHidden/>
              </w:rPr>
              <w:instrText xml:space="preserve"> PAGEREF _Toc221282342 \h </w:instrText>
            </w:r>
            <w:r>
              <w:rPr>
                <w:rStyle w:val="ab"/>
                <w:noProof/>
              </w:rPr>
            </w:r>
            <w:r>
              <w:rPr>
                <w:rStyle w:val="ab"/>
                <w:noProof/>
              </w:rPr>
              <w:fldChar w:fldCharType="separate"/>
            </w:r>
            <w:r w:rsidR="000F57E1">
              <w:rPr>
                <w:noProof/>
                <w:webHidden/>
              </w:rPr>
              <w:t>21</w:t>
            </w:r>
            <w:r>
              <w:rPr>
                <w:rStyle w:val="ab"/>
                <w:noProof/>
              </w:rPr>
              <w:fldChar w:fldCharType="end"/>
            </w:r>
          </w:hyperlink>
        </w:p>
        <w:p w14:paraId="341A8042" w14:textId="5E7E54D3" w:rsidR="00FA57CD" w:rsidRDefault="00FA57CD">
          <w:pPr>
            <w:pStyle w:val="21"/>
            <w:tabs>
              <w:tab w:val="left" w:pos="880"/>
              <w:tab w:val="right" w:leader="dot" w:pos="8494"/>
            </w:tabs>
            <w:rPr>
              <w:rFonts w:asciiTheme="minorHAnsi" w:eastAsiaTheme="minorEastAsia" w:hAnsiTheme="minorHAnsi"/>
              <w:noProof/>
              <w:sz w:val="22"/>
              <w:szCs w:val="24"/>
              <w14:ligatures w14:val="standardContextual"/>
            </w:rPr>
          </w:pPr>
          <w:hyperlink w:anchor="_Toc221282343" w:history="1">
            <w:r w:rsidRPr="008B4FB6">
              <w:rPr>
                <w:rStyle w:val="ab"/>
                <w:noProof/>
                <w14:scene3d>
                  <w14:camera w14:prst="orthographicFront"/>
                  <w14:lightRig w14:rig="threePt" w14:dir="t">
                    <w14:rot w14:lat="0" w14:lon="0" w14:rev="0"/>
                  </w14:lightRig>
                </w14:scene3d>
              </w:rPr>
              <w:t>5.3</w:t>
            </w:r>
            <w:r>
              <w:rPr>
                <w:rFonts w:asciiTheme="minorHAnsi" w:eastAsiaTheme="minorEastAsia" w:hAnsiTheme="minorHAnsi"/>
                <w:noProof/>
                <w:sz w:val="22"/>
                <w:szCs w:val="24"/>
                <w14:ligatures w14:val="standardContextual"/>
              </w:rPr>
              <w:tab/>
            </w:r>
            <w:r w:rsidRPr="008B4FB6">
              <w:rPr>
                <w:rStyle w:val="ab"/>
                <w:noProof/>
              </w:rPr>
              <w:t>データ移行の検証</w:t>
            </w:r>
            <w:r>
              <w:rPr>
                <w:noProof/>
                <w:webHidden/>
              </w:rPr>
              <w:tab/>
            </w:r>
            <w:r>
              <w:rPr>
                <w:rStyle w:val="ab"/>
                <w:noProof/>
              </w:rPr>
              <w:fldChar w:fldCharType="begin"/>
            </w:r>
            <w:r>
              <w:rPr>
                <w:noProof/>
                <w:webHidden/>
              </w:rPr>
              <w:instrText xml:space="preserve"> PAGEREF _Toc221282343 \h </w:instrText>
            </w:r>
            <w:r>
              <w:rPr>
                <w:rStyle w:val="ab"/>
                <w:noProof/>
              </w:rPr>
            </w:r>
            <w:r>
              <w:rPr>
                <w:rStyle w:val="ab"/>
                <w:noProof/>
              </w:rPr>
              <w:fldChar w:fldCharType="separate"/>
            </w:r>
            <w:r w:rsidR="000F57E1">
              <w:rPr>
                <w:noProof/>
                <w:webHidden/>
              </w:rPr>
              <w:t>21</w:t>
            </w:r>
            <w:r>
              <w:rPr>
                <w:rStyle w:val="ab"/>
                <w:noProof/>
              </w:rPr>
              <w:fldChar w:fldCharType="end"/>
            </w:r>
          </w:hyperlink>
        </w:p>
        <w:p w14:paraId="77B743A8" w14:textId="2C9BAFF1"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44" w:history="1">
            <w:r w:rsidRPr="008B4FB6">
              <w:rPr>
                <w:rStyle w:val="ab"/>
                <w:noProof/>
              </w:rPr>
              <w:t>5.3.1</w:t>
            </w:r>
            <w:r>
              <w:rPr>
                <w:rFonts w:asciiTheme="minorHAnsi" w:eastAsiaTheme="minorEastAsia" w:hAnsiTheme="minorHAnsi"/>
                <w:noProof/>
                <w:sz w:val="22"/>
                <w:szCs w:val="24"/>
                <w14:ligatures w14:val="standardContextual"/>
              </w:rPr>
              <w:tab/>
            </w:r>
            <w:r w:rsidRPr="008B4FB6">
              <w:rPr>
                <w:rStyle w:val="ab"/>
                <w:noProof/>
              </w:rPr>
              <w:t>データインポートの検証</w:t>
            </w:r>
            <w:r>
              <w:rPr>
                <w:noProof/>
                <w:webHidden/>
              </w:rPr>
              <w:tab/>
            </w:r>
            <w:r>
              <w:rPr>
                <w:rStyle w:val="ab"/>
                <w:noProof/>
              </w:rPr>
              <w:fldChar w:fldCharType="begin"/>
            </w:r>
            <w:r>
              <w:rPr>
                <w:noProof/>
                <w:webHidden/>
              </w:rPr>
              <w:instrText xml:space="preserve"> PAGEREF _Toc221282344 \h </w:instrText>
            </w:r>
            <w:r>
              <w:rPr>
                <w:rStyle w:val="ab"/>
                <w:noProof/>
              </w:rPr>
            </w:r>
            <w:r>
              <w:rPr>
                <w:rStyle w:val="ab"/>
                <w:noProof/>
              </w:rPr>
              <w:fldChar w:fldCharType="separate"/>
            </w:r>
            <w:r w:rsidR="000F57E1">
              <w:rPr>
                <w:noProof/>
                <w:webHidden/>
              </w:rPr>
              <w:t>21</w:t>
            </w:r>
            <w:r>
              <w:rPr>
                <w:rStyle w:val="ab"/>
                <w:noProof/>
              </w:rPr>
              <w:fldChar w:fldCharType="end"/>
            </w:r>
          </w:hyperlink>
        </w:p>
        <w:p w14:paraId="4CAB8282" w14:textId="73E13C61" w:rsidR="00FA57CD" w:rsidRDefault="00FA57CD">
          <w:pPr>
            <w:pStyle w:val="31"/>
            <w:tabs>
              <w:tab w:val="left" w:pos="1320"/>
              <w:tab w:val="right" w:leader="dot" w:pos="8494"/>
            </w:tabs>
            <w:rPr>
              <w:rFonts w:asciiTheme="minorHAnsi" w:eastAsiaTheme="minorEastAsia" w:hAnsiTheme="minorHAnsi"/>
              <w:noProof/>
              <w:sz w:val="22"/>
              <w:szCs w:val="24"/>
              <w14:ligatures w14:val="standardContextual"/>
            </w:rPr>
          </w:pPr>
          <w:hyperlink w:anchor="_Toc221282345" w:history="1">
            <w:r w:rsidRPr="008B4FB6">
              <w:rPr>
                <w:rStyle w:val="ab"/>
                <w:noProof/>
              </w:rPr>
              <w:t>5.3.2</w:t>
            </w:r>
            <w:r>
              <w:rPr>
                <w:rFonts w:asciiTheme="minorHAnsi" w:eastAsiaTheme="minorEastAsia" w:hAnsiTheme="minorHAnsi"/>
                <w:noProof/>
                <w:sz w:val="22"/>
                <w:szCs w:val="24"/>
                <w14:ligatures w14:val="standardContextual"/>
              </w:rPr>
              <w:tab/>
            </w:r>
            <w:r w:rsidRPr="008B4FB6">
              <w:rPr>
                <w:rStyle w:val="ab"/>
                <w:noProof/>
              </w:rPr>
              <w:t>データ移行報告書の作成</w:t>
            </w:r>
            <w:r>
              <w:rPr>
                <w:noProof/>
                <w:webHidden/>
              </w:rPr>
              <w:tab/>
            </w:r>
            <w:r>
              <w:rPr>
                <w:rStyle w:val="ab"/>
                <w:noProof/>
              </w:rPr>
              <w:fldChar w:fldCharType="begin"/>
            </w:r>
            <w:r>
              <w:rPr>
                <w:noProof/>
                <w:webHidden/>
              </w:rPr>
              <w:instrText xml:space="preserve"> PAGEREF _Toc221282345 \h </w:instrText>
            </w:r>
            <w:r>
              <w:rPr>
                <w:rStyle w:val="ab"/>
                <w:noProof/>
              </w:rPr>
            </w:r>
            <w:r>
              <w:rPr>
                <w:rStyle w:val="ab"/>
                <w:noProof/>
              </w:rPr>
              <w:fldChar w:fldCharType="separate"/>
            </w:r>
            <w:r w:rsidR="000F57E1">
              <w:rPr>
                <w:noProof/>
                <w:webHidden/>
              </w:rPr>
              <w:t>22</w:t>
            </w:r>
            <w:r>
              <w:rPr>
                <w:rStyle w:val="ab"/>
                <w:noProof/>
              </w:rPr>
              <w:fldChar w:fldCharType="end"/>
            </w:r>
          </w:hyperlink>
        </w:p>
        <w:p w14:paraId="6ABAA671" w14:textId="789EEE8E"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46" w:history="1">
            <w:r w:rsidRPr="008B4FB6">
              <w:rPr>
                <w:rStyle w:val="ab"/>
                <w:noProof/>
              </w:rPr>
              <w:t>6.</w:t>
            </w:r>
            <w:r>
              <w:rPr>
                <w:rFonts w:asciiTheme="minorHAnsi" w:eastAsiaTheme="minorEastAsia" w:hAnsiTheme="minorHAnsi"/>
                <w:noProof/>
                <w:sz w:val="22"/>
                <w:szCs w:val="24"/>
                <w14:ligatures w14:val="standardContextual"/>
              </w:rPr>
              <w:tab/>
            </w:r>
            <w:r w:rsidRPr="008B4FB6">
              <w:rPr>
                <w:rStyle w:val="ab"/>
                <w:noProof/>
              </w:rPr>
              <w:t>その他に考慮が必要な場合について</w:t>
            </w:r>
            <w:r>
              <w:rPr>
                <w:noProof/>
                <w:webHidden/>
              </w:rPr>
              <w:tab/>
            </w:r>
            <w:r>
              <w:rPr>
                <w:rStyle w:val="ab"/>
                <w:noProof/>
              </w:rPr>
              <w:fldChar w:fldCharType="begin"/>
            </w:r>
            <w:r>
              <w:rPr>
                <w:noProof/>
                <w:webHidden/>
              </w:rPr>
              <w:instrText xml:space="preserve"> PAGEREF _Toc221282346 \h </w:instrText>
            </w:r>
            <w:r>
              <w:rPr>
                <w:rStyle w:val="ab"/>
                <w:noProof/>
              </w:rPr>
            </w:r>
            <w:r>
              <w:rPr>
                <w:rStyle w:val="ab"/>
                <w:noProof/>
              </w:rPr>
              <w:fldChar w:fldCharType="separate"/>
            </w:r>
            <w:r w:rsidR="000F57E1">
              <w:rPr>
                <w:noProof/>
                <w:webHidden/>
              </w:rPr>
              <w:t>22</w:t>
            </w:r>
            <w:r>
              <w:rPr>
                <w:rStyle w:val="ab"/>
                <w:noProof/>
              </w:rPr>
              <w:fldChar w:fldCharType="end"/>
            </w:r>
          </w:hyperlink>
        </w:p>
        <w:p w14:paraId="15902880" w14:textId="59F4DC74" w:rsidR="00FA57CD" w:rsidRDefault="00FA57CD">
          <w:pPr>
            <w:pStyle w:val="21"/>
            <w:tabs>
              <w:tab w:val="left" w:pos="880"/>
              <w:tab w:val="right" w:leader="dot" w:pos="8494"/>
            </w:tabs>
            <w:rPr>
              <w:rFonts w:asciiTheme="minorHAnsi" w:eastAsiaTheme="minorEastAsia" w:hAnsiTheme="minorHAnsi"/>
              <w:noProof/>
              <w:sz w:val="22"/>
              <w:szCs w:val="24"/>
              <w14:ligatures w14:val="standardContextual"/>
            </w:rPr>
          </w:pPr>
          <w:hyperlink w:anchor="_Toc221282347" w:history="1">
            <w:r w:rsidRPr="008B4FB6">
              <w:rPr>
                <w:rStyle w:val="ab"/>
                <w:noProof/>
                <w14:scene3d>
                  <w14:camera w14:prst="orthographicFront"/>
                  <w14:lightRig w14:rig="threePt" w14:dir="t">
                    <w14:rot w14:lat="0" w14:lon="0" w14:rev="0"/>
                  </w14:lightRig>
                </w14:scene3d>
              </w:rPr>
              <w:t>6.1</w:t>
            </w:r>
            <w:r>
              <w:rPr>
                <w:rFonts w:asciiTheme="minorHAnsi" w:eastAsiaTheme="minorEastAsia" w:hAnsiTheme="minorHAnsi"/>
                <w:noProof/>
                <w:sz w:val="22"/>
                <w:szCs w:val="24"/>
                <w14:ligatures w14:val="standardContextual"/>
              </w:rPr>
              <w:tab/>
            </w:r>
            <w:r w:rsidRPr="008B4FB6">
              <w:rPr>
                <w:rStyle w:val="ab"/>
                <w:noProof/>
              </w:rPr>
              <w:t>TMF</w:t>
            </w:r>
            <w:r w:rsidRPr="008B4FB6">
              <w:rPr>
                <w:rStyle w:val="ab"/>
                <w:noProof/>
              </w:rPr>
              <w:t>データのエクスポート</w:t>
            </w:r>
            <w:r>
              <w:rPr>
                <w:noProof/>
                <w:webHidden/>
              </w:rPr>
              <w:tab/>
            </w:r>
            <w:r>
              <w:rPr>
                <w:rStyle w:val="ab"/>
                <w:noProof/>
              </w:rPr>
              <w:fldChar w:fldCharType="begin"/>
            </w:r>
            <w:r>
              <w:rPr>
                <w:noProof/>
                <w:webHidden/>
              </w:rPr>
              <w:instrText xml:space="preserve"> PAGEREF _Toc221282347 \h </w:instrText>
            </w:r>
            <w:r>
              <w:rPr>
                <w:rStyle w:val="ab"/>
                <w:noProof/>
              </w:rPr>
            </w:r>
            <w:r>
              <w:rPr>
                <w:rStyle w:val="ab"/>
                <w:noProof/>
              </w:rPr>
              <w:fldChar w:fldCharType="separate"/>
            </w:r>
            <w:r w:rsidR="000F57E1">
              <w:rPr>
                <w:noProof/>
                <w:webHidden/>
              </w:rPr>
              <w:t>22</w:t>
            </w:r>
            <w:r>
              <w:rPr>
                <w:rStyle w:val="ab"/>
                <w:noProof/>
              </w:rPr>
              <w:fldChar w:fldCharType="end"/>
            </w:r>
          </w:hyperlink>
        </w:p>
        <w:p w14:paraId="566E7C1B" w14:textId="741DF722" w:rsidR="00FA57CD" w:rsidRDefault="00FA57CD">
          <w:pPr>
            <w:pStyle w:val="21"/>
            <w:tabs>
              <w:tab w:val="left" w:pos="880"/>
              <w:tab w:val="right" w:leader="dot" w:pos="8494"/>
            </w:tabs>
            <w:rPr>
              <w:rFonts w:asciiTheme="minorHAnsi" w:eastAsiaTheme="minorEastAsia" w:hAnsiTheme="minorHAnsi"/>
              <w:noProof/>
              <w:sz w:val="22"/>
              <w:szCs w:val="24"/>
              <w14:ligatures w14:val="standardContextual"/>
            </w:rPr>
          </w:pPr>
          <w:hyperlink w:anchor="_Toc221282348" w:history="1">
            <w:r w:rsidRPr="008B4FB6">
              <w:rPr>
                <w:rStyle w:val="ab"/>
                <w:noProof/>
                <w14:scene3d>
                  <w14:camera w14:prst="orthographicFront"/>
                  <w14:lightRig w14:rig="threePt" w14:dir="t">
                    <w14:rot w14:lat="0" w14:lon="0" w14:rev="0"/>
                  </w14:lightRig>
                </w14:scene3d>
              </w:rPr>
              <w:t>6.2</w:t>
            </w:r>
            <w:r>
              <w:rPr>
                <w:rFonts w:asciiTheme="minorHAnsi" w:eastAsiaTheme="minorEastAsia" w:hAnsiTheme="minorHAnsi"/>
                <w:noProof/>
                <w:sz w:val="22"/>
                <w:szCs w:val="24"/>
                <w14:ligatures w14:val="standardContextual"/>
              </w:rPr>
              <w:tab/>
            </w:r>
            <w:r w:rsidRPr="008B4FB6">
              <w:rPr>
                <w:rStyle w:val="ab"/>
                <w:noProof/>
              </w:rPr>
              <w:t>eTMF</w:t>
            </w:r>
            <w:r w:rsidRPr="008B4FB6">
              <w:rPr>
                <w:rStyle w:val="ab"/>
                <w:noProof/>
              </w:rPr>
              <w:t>システムにデータをインポートせず保管する場合</w:t>
            </w:r>
            <w:r>
              <w:rPr>
                <w:noProof/>
                <w:webHidden/>
              </w:rPr>
              <w:tab/>
            </w:r>
            <w:r>
              <w:rPr>
                <w:rStyle w:val="ab"/>
                <w:noProof/>
              </w:rPr>
              <w:fldChar w:fldCharType="begin"/>
            </w:r>
            <w:r>
              <w:rPr>
                <w:noProof/>
                <w:webHidden/>
              </w:rPr>
              <w:instrText xml:space="preserve"> PAGEREF _Toc221282348 \h </w:instrText>
            </w:r>
            <w:r>
              <w:rPr>
                <w:rStyle w:val="ab"/>
                <w:noProof/>
              </w:rPr>
            </w:r>
            <w:r>
              <w:rPr>
                <w:rStyle w:val="ab"/>
                <w:noProof/>
              </w:rPr>
              <w:fldChar w:fldCharType="separate"/>
            </w:r>
            <w:r w:rsidR="000F57E1">
              <w:rPr>
                <w:noProof/>
                <w:webHidden/>
              </w:rPr>
              <w:t>23</w:t>
            </w:r>
            <w:r>
              <w:rPr>
                <w:rStyle w:val="ab"/>
                <w:noProof/>
              </w:rPr>
              <w:fldChar w:fldCharType="end"/>
            </w:r>
          </w:hyperlink>
        </w:p>
        <w:p w14:paraId="679C0E31" w14:textId="01AD7675"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49" w:history="1">
            <w:r w:rsidRPr="008B4FB6">
              <w:rPr>
                <w:rStyle w:val="ab"/>
                <w:noProof/>
              </w:rPr>
              <w:t>7.</w:t>
            </w:r>
            <w:r>
              <w:rPr>
                <w:rFonts w:asciiTheme="minorHAnsi" w:eastAsiaTheme="minorEastAsia" w:hAnsiTheme="minorHAnsi"/>
                <w:noProof/>
                <w:sz w:val="22"/>
                <w:szCs w:val="24"/>
                <w14:ligatures w14:val="standardContextual"/>
              </w:rPr>
              <w:tab/>
            </w:r>
            <w:r w:rsidRPr="008B4FB6">
              <w:rPr>
                <w:rStyle w:val="ab"/>
                <w:noProof/>
              </w:rPr>
              <w:t>おわりに</w:t>
            </w:r>
            <w:r>
              <w:rPr>
                <w:noProof/>
                <w:webHidden/>
              </w:rPr>
              <w:tab/>
            </w:r>
            <w:r>
              <w:rPr>
                <w:rStyle w:val="ab"/>
                <w:noProof/>
              </w:rPr>
              <w:fldChar w:fldCharType="begin"/>
            </w:r>
            <w:r>
              <w:rPr>
                <w:noProof/>
                <w:webHidden/>
              </w:rPr>
              <w:instrText xml:space="preserve"> PAGEREF _Toc221282349 \h </w:instrText>
            </w:r>
            <w:r>
              <w:rPr>
                <w:rStyle w:val="ab"/>
                <w:noProof/>
              </w:rPr>
            </w:r>
            <w:r>
              <w:rPr>
                <w:rStyle w:val="ab"/>
                <w:noProof/>
              </w:rPr>
              <w:fldChar w:fldCharType="separate"/>
            </w:r>
            <w:r w:rsidR="000F57E1">
              <w:rPr>
                <w:noProof/>
                <w:webHidden/>
              </w:rPr>
              <w:t>23</w:t>
            </w:r>
            <w:r>
              <w:rPr>
                <w:rStyle w:val="ab"/>
                <w:noProof/>
              </w:rPr>
              <w:fldChar w:fldCharType="end"/>
            </w:r>
          </w:hyperlink>
        </w:p>
        <w:p w14:paraId="68D96DB4" w14:textId="2D88DED1" w:rsidR="00FA57CD" w:rsidRDefault="00FA57CD">
          <w:pPr>
            <w:pStyle w:val="11"/>
            <w:tabs>
              <w:tab w:val="left" w:pos="420"/>
              <w:tab w:val="right" w:leader="dot" w:pos="8494"/>
            </w:tabs>
            <w:rPr>
              <w:rFonts w:asciiTheme="minorHAnsi" w:eastAsiaTheme="minorEastAsia" w:hAnsiTheme="minorHAnsi"/>
              <w:noProof/>
              <w:sz w:val="22"/>
              <w:szCs w:val="24"/>
              <w14:ligatures w14:val="standardContextual"/>
            </w:rPr>
          </w:pPr>
          <w:hyperlink w:anchor="_Toc221282350" w:history="1">
            <w:r w:rsidRPr="008B4FB6">
              <w:rPr>
                <w:rStyle w:val="ab"/>
                <w:noProof/>
              </w:rPr>
              <w:t>8.</w:t>
            </w:r>
            <w:r>
              <w:rPr>
                <w:rFonts w:asciiTheme="minorHAnsi" w:eastAsiaTheme="minorEastAsia" w:hAnsiTheme="minorHAnsi"/>
                <w:noProof/>
                <w:sz w:val="22"/>
                <w:szCs w:val="24"/>
                <w14:ligatures w14:val="standardContextual"/>
              </w:rPr>
              <w:tab/>
            </w:r>
            <w:r w:rsidRPr="008B4FB6">
              <w:rPr>
                <w:rStyle w:val="ab"/>
                <w:noProof/>
              </w:rPr>
              <w:t>参考資料、通知一覧</w:t>
            </w:r>
            <w:r>
              <w:rPr>
                <w:noProof/>
                <w:webHidden/>
              </w:rPr>
              <w:tab/>
            </w:r>
            <w:r>
              <w:rPr>
                <w:rStyle w:val="ab"/>
                <w:noProof/>
              </w:rPr>
              <w:fldChar w:fldCharType="begin"/>
            </w:r>
            <w:r>
              <w:rPr>
                <w:noProof/>
                <w:webHidden/>
              </w:rPr>
              <w:instrText xml:space="preserve"> PAGEREF _Toc221282350 \h </w:instrText>
            </w:r>
            <w:r>
              <w:rPr>
                <w:rStyle w:val="ab"/>
                <w:noProof/>
              </w:rPr>
            </w:r>
            <w:r>
              <w:rPr>
                <w:rStyle w:val="ab"/>
                <w:noProof/>
              </w:rPr>
              <w:fldChar w:fldCharType="separate"/>
            </w:r>
            <w:r w:rsidR="000F57E1">
              <w:rPr>
                <w:noProof/>
                <w:webHidden/>
              </w:rPr>
              <w:t>25</w:t>
            </w:r>
            <w:r>
              <w:rPr>
                <w:rStyle w:val="ab"/>
                <w:noProof/>
              </w:rPr>
              <w:fldChar w:fldCharType="end"/>
            </w:r>
          </w:hyperlink>
        </w:p>
        <w:p w14:paraId="07F43844" w14:textId="6AB124F0" w:rsidR="002418A9" w:rsidRDefault="002418A9">
          <w:r>
            <w:rPr>
              <w:b/>
              <w:bCs/>
              <w:lang w:val="ja-JP"/>
            </w:rPr>
            <w:fldChar w:fldCharType="end"/>
          </w:r>
        </w:p>
      </w:sdtContent>
    </w:sdt>
    <w:p w14:paraId="6D32FC4A" w14:textId="77777777" w:rsidR="00C36E6E" w:rsidRDefault="00C36E6E" w:rsidP="00C36E6E">
      <w:pPr>
        <w:jc w:val="center"/>
      </w:pPr>
    </w:p>
    <w:p w14:paraId="504CBE31" w14:textId="1985F45D" w:rsidR="00F92A15" w:rsidRDefault="00F92A15" w:rsidP="005544BE">
      <w:pPr>
        <w:pStyle w:val="1"/>
      </w:pPr>
      <w:bookmarkStart w:id="0" w:name="_はじめに"/>
      <w:bookmarkEnd w:id="0"/>
      <w:r>
        <w:br w:type="page"/>
      </w:r>
      <w:bookmarkStart w:id="1" w:name="_Toc221282320"/>
      <w:r w:rsidR="007C3768">
        <w:rPr>
          <w:rFonts w:hint="eastAsia"/>
        </w:rPr>
        <w:lastRenderedPageBreak/>
        <w:t>はじめに</w:t>
      </w:r>
      <w:bookmarkEnd w:id="1"/>
    </w:p>
    <w:p w14:paraId="3D87802A" w14:textId="45EAEE3A" w:rsidR="00456700" w:rsidRDefault="00052866" w:rsidP="00052866">
      <w:pPr>
        <w:widowControl/>
        <w:jc w:val="left"/>
        <w:rPr>
          <w:rFonts w:asciiTheme="minorEastAsia" w:hAnsiTheme="minorEastAsia"/>
        </w:rPr>
      </w:pPr>
      <w:r w:rsidRPr="000060A1">
        <w:rPr>
          <w:rFonts w:asciiTheme="minorEastAsia" w:hAnsiTheme="minorEastAsia" w:hint="eastAsia"/>
        </w:rPr>
        <w:t>近年</w:t>
      </w:r>
      <w:r w:rsidR="000C1690">
        <w:rPr>
          <w:rFonts w:asciiTheme="minorEastAsia" w:hAnsiTheme="minorEastAsia" w:hint="eastAsia"/>
        </w:rPr>
        <w:t>、</w:t>
      </w:r>
      <w:r w:rsidRPr="000060A1">
        <w:rPr>
          <w:rFonts w:asciiTheme="minorEastAsia" w:hAnsiTheme="minorEastAsia"/>
        </w:rPr>
        <w:t>eTMF</w:t>
      </w:r>
      <w:r w:rsidR="00201ABF">
        <w:rPr>
          <w:rFonts w:asciiTheme="minorEastAsia" w:hAnsiTheme="minorEastAsia" w:hint="eastAsia"/>
        </w:rPr>
        <w:t>（電子化された</w:t>
      </w:r>
      <w:r w:rsidR="00201ABF">
        <w:rPr>
          <w:rFonts w:asciiTheme="minorEastAsia" w:hAnsiTheme="minorEastAsia" w:hint="eastAsia"/>
        </w:rPr>
        <w:t>TMF</w:t>
      </w:r>
      <w:r w:rsidR="00201ABF">
        <w:rPr>
          <w:rFonts w:asciiTheme="minorEastAsia" w:hAnsiTheme="minorEastAsia" w:hint="eastAsia"/>
        </w:rPr>
        <w:t>）</w:t>
      </w:r>
      <w:r w:rsidRPr="000060A1">
        <w:rPr>
          <w:rFonts w:asciiTheme="minorEastAsia" w:hAnsiTheme="minorEastAsia"/>
        </w:rPr>
        <w:t>の普及に伴い</w:t>
      </w:r>
      <w:r>
        <w:rPr>
          <w:rFonts w:asciiTheme="minorEastAsia" w:hAnsiTheme="minorEastAsia" w:hint="eastAsia"/>
        </w:rPr>
        <w:t>会社間やシステム間</w:t>
      </w:r>
      <w:r w:rsidR="001713C4">
        <w:rPr>
          <w:rFonts w:asciiTheme="minorEastAsia" w:hAnsiTheme="minorEastAsia" w:hint="eastAsia"/>
        </w:rPr>
        <w:t>の</w:t>
      </w:r>
      <w:r w:rsidR="008B23EF">
        <w:rPr>
          <w:rFonts w:asciiTheme="minorEastAsia" w:hAnsiTheme="minorEastAsia" w:hint="eastAsia"/>
        </w:rPr>
        <w:t>TMF</w:t>
      </w:r>
      <w:r>
        <w:rPr>
          <w:rFonts w:asciiTheme="minorEastAsia" w:hAnsiTheme="minorEastAsia" w:hint="eastAsia"/>
        </w:rPr>
        <w:t>データ</w:t>
      </w:r>
      <w:r w:rsidRPr="000060A1">
        <w:rPr>
          <w:rFonts w:asciiTheme="minorEastAsia" w:hAnsiTheme="minorEastAsia"/>
        </w:rPr>
        <w:t>移行</w:t>
      </w:r>
      <w:r w:rsidR="00517399">
        <w:rPr>
          <w:rFonts w:asciiTheme="minorEastAsia" w:hAnsiTheme="minorEastAsia" w:hint="eastAsia"/>
        </w:rPr>
        <w:t>を行う</w:t>
      </w:r>
      <w:r w:rsidRPr="000060A1">
        <w:rPr>
          <w:rFonts w:asciiTheme="minorEastAsia" w:hAnsiTheme="minorEastAsia"/>
        </w:rPr>
        <w:t>機会が増加して</w:t>
      </w:r>
      <w:r w:rsidR="00AD29C3">
        <w:rPr>
          <w:rFonts w:asciiTheme="minorEastAsia" w:hAnsiTheme="minorEastAsia" w:hint="eastAsia"/>
        </w:rPr>
        <w:t>いる</w:t>
      </w:r>
      <w:r w:rsidRPr="000060A1">
        <w:rPr>
          <w:rFonts w:asciiTheme="minorEastAsia" w:hAnsiTheme="minorEastAsia"/>
        </w:rPr>
        <w:t>。</w:t>
      </w:r>
    </w:p>
    <w:p w14:paraId="5B6C9730" w14:textId="668FFD80" w:rsidR="000C1690" w:rsidRDefault="00FC77EE" w:rsidP="00052866">
      <w:pPr>
        <w:widowControl/>
        <w:jc w:val="left"/>
        <w:rPr>
          <w:rFonts w:asciiTheme="minorEastAsia" w:hAnsiTheme="minorEastAsia"/>
        </w:rPr>
      </w:pPr>
      <w:r>
        <w:rPr>
          <w:rFonts w:asciiTheme="minorEastAsia" w:hAnsiTheme="minorEastAsia" w:hint="eastAsia"/>
        </w:rPr>
        <w:t>紙媒体</w:t>
      </w:r>
      <w:r w:rsidR="000C1690">
        <w:rPr>
          <w:rFonts w:asciiTheme="minorEastAsia" w:hAnsiTheme="minorEastAsia" w:hint="eastAsia"/>
        </w:rPr>
        <w:t>と比較し</w:t>
      </w:r>
      <w:r>
        <w:rPr>
          <w:rFonts w:asciiTheme="minorEastAsia" w:hAnsiTheme="minorEastAsia" w:hint="eastAsia"/>
        </w:rPr>
        <w:t>、</w:t>
      </w:r>
      <w:r w:rsidR="008F00B8">
        <w:rPr>
          <w:rFonts w:asciiTheme="minorEastAsia" w:hAnsiTheme="minorEastAsia" w:hint="eastAsia"/>
        </w:rPr>
        <w:t>e</w:t>
      </w:r>
      <w:r w:rsidR="008F00B8">
        <w:rPr>
          <w:rFonts w:asciiTheme="minorEastAsia" w:hAnsiTheme="minorEastAsia"/>
        </w:rPr>
        <w:t>TMF</w:t>
      </w:r>
      <w:r>
        <w:rPr>
          <w:rFonts w:asciiTheme="minorEastAsia" w:hAnsiTheme="minorEastAsia" w:hint="eastAsia"/>
        </w:rPr>
        <w:t>はデータの</w:t>
      </w:r>
      <w:r w:rsidR="009F5504">
        <w:rPr>
          <w:rFonts w:asciiTheme="minorEastAsia" w:hAnsiTheme="minorEastAsia" w:hint="eastAsia"/>
        </w:rPr>
        <w:t>可用性</w:t>
      </w:r>
      <w:r>
        <w:rPr>
          <w:rFonts w:asciiTheme="minorEastAsia" w:hAnsiTheme="minorEastAsia" w:hint="eastAsia"/>
        </w:rPr>
        <w:t>を</w:t>
      </w:r>
      <w:r w:rsidR="000C1690">
        <w:rPr>
          <w:rFonts w:asciiTheme="minorEastAsia" w:hAnsiTheme="minorEastAsia" w:hint="eastAsia"/>
        </w:rPr>
        <w:t>高め</w:t>
      </w:r>
      <w:r>
        <w:rPr>
          <w:rFonts w:asciiTheme="minorEastAsia" w:hAnsiTheme="minorEastAsia" w:hint="eastAsia"/>
        </w:rPr>
        <w:t>、データ授受や規制上求められる</w:t>
      </w:r>
      <w:r w:rsidR="005936B9">
        <w:rPr>
          <w:rFonts w:asciiTheme="minorEastAsia" w:hAnsiTheme="minorEastAsia" w:hint="eastAsia"/>
        </w:rPr>
        <w:t>保存</w:t>
      </w:r>
      <w:r>
        <w:rPr>
          <w:rFonts w:asciiTheme="minorEastAsia" w:hAnsiTheme="minorEastAsia" w:hint="eastAsia"/>
        </w:rPr>
        <w:t>期間の記録</w:t>
      </w:r>
      <w:r w:rsidR="000C1690">
        <w:rPr>
          <w:rFonts w:asciiTheme="minorEastAsia" w:hAnsiTheme="minorEastAsia" w:hint="eastAsia"/>
        </w:rPr>
        <w:t>管理</w:t>
      </w:r>
      <w:r>
        <w:rPr>
          <w:rFonts w:asciiTheme="minorEastAsia" w:hAnsiTheme="minorEastAsia" w:hint="eastAsia"/>
        </w:rPr>
        <w:t>を</w:t>
      </w:r>
      <w:r w:rsidR="00D1328D">
        <w:rPr>
          <w:rFonts w:asciiTheme="minorEastAsia" w:hAnsiTheme="minorEastAsia" w:hint="eastAsia"/>
        </w:rPr>
        <w:t>効率化</w:t>
      </w:r>
      <w:r>
        <w:rPr>
          <w:rFonts w:asciiTheme="minorEastAsia" w:hAnsiTheme="minorEastAsia" w:hint="eastAsia"/>
        </w:rPr>
        <w:t>し、ビジネスの継続性や規制遵守に貢献してい</w:t>
      </w:r>
      <w:r w:rsidR="00AD29C3">
        <w:rPr>
          <w:rFonts w:asciiTheme="minorEastAsia" w:hAnsiTheme="minorEastAsia" w:hint="eastAsia"/>
        </w:rPr>
        <w:t>る</w:t>
      </w:r>
      <w:r>
        <w:rPr>
          <w:rFonts w:asciiTheme="minorEastAsia" w:hAnsiTheme="minorEastAsia" w:hint="eastAsia"/>
        </w:rPr>
        <w:t>。</w:t>
      </w:r>
    </w:p>
    <w:p w14:paraId="496FD92A" w14:textId="79E47D64" w:rsidR="00052866" w:rsidRPr="000060A1" w:rsidRDefault="00FC77EE" w:rsidP="00052866">
      <w:pPr>
        <w:widowControl/>
        <w:jc w:val="left"/>
        <w:rPr>
          <w:rFonts w:asciiTheme="minorEastAsia" w:hAnsiTheme="minorEastAsia"/>
        </w:rPr>
      </w:pPr>
      <w:r>
        <w:rPr>
          <w:rFonts w:asciiTheme="minorEastAsia" w:hAnsiTheme="minorEastAsia" w:hint="eastAsia"/>
        </w:rPr>
        <w:t>一方</w:t>
      </w:r>
      <w:r w:rsidR="00517399">
        <w:rPr>
          <w:rFonts w:asciiTheme="minorEastAsia" w:hAnsiTheme="minorEastAsia" w:hint="eastAsia"/>
        </w:rPr>
        <w:t>、</w:t>
      </w:r>
      <w:r w:rsidR="007067B0" w:rsidRPr="000060A1">
        <w:rPr>
          <w:rFonts w:asciiTheme="minorEastAsia" w:hAnsiTheme="minorEastAsia"/>
        </w:rPr>
        <w:t>データ移行は、文書ファイル、メタデータ、監査証跡など</w:t>
      </w:r>
      <w:r w:rsidR="007B414F">
        <w:rPr>
          <w:rFonts w:asciiTheme="minorEastAsia" w:hAnsiTheme="minorEastAsia" w:hint="eastAsia"/>
        </w:rPr>
        <w:t>e</w:t>
      </w:r>
      <w:r w:rsidR="007067B0" w:rsidRPr="000060A1">
        <w:rPr>
          <w:rFonts w:asciiTheme="minorEastAsia" w:hAnsiTheme="minorEastAsia"/>
        </w:rPr>
        <w:t>TMF</w:t>
      </w:r>
      <w:r w:rsidR="007067B0">
        <w:rPr>
          <w:rFonts w:asciiTheme="minorEastAsia" w:hAnsiTheme="minorEastAsia" w:hint="eastAsia"/>
        </w:rPr>
        <w:t>を構成する</w:t>
      </w:r>
      <w:r w:rsidR="007067B0" w:rsidRPr="000060A1">
        <w:rPr>
          <w:rFonts w:asciiTheme="minorEastAsia" w:hAnsiTheme="minorEastAsia"/>
        </w:rPr>
        <w:t>データ</w:t>
      </w:r>
      <w:r w:rsidR="007067B0">
        <w:rPr>
          <w:rFonts w:asciiTheme="minorEastAsia" w:hAnsiTheme="minorEastAsia" w:hint="eastAsia"/>
        </w:rPr>
        <w:t>の</w:t>
      </w:r>
      <w:r w:rsidR="007067B0" w:rsidRPr="000060A1">
        <w:rPr>
          <w:rFonts w:asciiTheme="minorEastAsia" w:hAnsiTheme="minorEastAsia"/>
        </w:rPr>
        <w:t>ALCOA+</w:t>
      </w:r>
      <w:r w:rsidR="007067B0">
        <w:rPr>
          <w:rFonts w:asciiTheme="minorEastAsia" w:hAnsiTheme="minorEastAsia" w:hint="eastAsia"/>
        </w:rPr>
        <w:t>原則（帰属性、判読性、同時性、原本性、正確性、完全性、整合性、耐久性、可用性）</w:t>
      </w:r>
      <w:r w:rsidR="007067B0" w:rsidRPr="000060A1">
        <w:rPr>
          <w:rFonts w:asciiTheme="minorEastAsia" w:hAnsiTheme="minorEastAsia"/>
        </w:rPr>
        <w:t>確保</w:t>
      </w:r>
      <w:r w:rsidR="00517399">
        <w:rPr>
          <w:rFonts w:asciiTheme="minorEastAsia" w:hAnsiTheme="minorEastAsia" w:hint="eastAsia"/>
        </w:rPr>
        <w:t>の観点から</w:t>
      </w:r>
      <w:r w:rsidR="007067B0" w:rsidRPr="000060A1">
        <w:rPr>
          <w:rFonts w:asciiTheme="minorEastAsia" w:hAnsiTheme="minorEastAsia"/>
        </w:rPr>
        <w:t>、慎重な計画</w:t>
      </w:r>
      <w:r w:rsidR="00517399">
        <w:rPr>
          <w:rFonts w:asciiTheme="minorEastAsia" w:hAnsiTheme="minorEastAsia" w:hint="eastAsia"/>
        </w:rPr>
        <w:t>・</w:t>
      </w:r>
      <w:r w:rsidR="007067B0" w:rsidRPr="000060A1">
        <w:rPr>
          <w:rFonts w:asciiTheme="minorEastAsia" w:hAnsiTheme="minorEastAsia"/>
        </w:rPr>
        <w:t>実行が求められる重要なプロセスで</w:t>
      </w:r>
      <w:r w:rsidR="00AD29C3">
        <w:rPr>
          <w:rFonts w:asciiTheme="minorEastAsia" w:hAnsiTheme="minorEastAsia" w:hint="eastAsia"/>
        </w:rPr>
        <w:t>ある</w:t>
      </w:r>
      <w:r w:rsidR="007067B0" w:rsidRPr="000060A1">
        <w:rPr>
          <w:rFonts w:asciiTheme="minorEastAsia" w:hAnsiTheme="minorEastAsia"/>
        </w:rPr>
        <w:t>。</w:t>
      </w:r>
      <w:r w:rsidRPr="000060A1">
        <w:rPr>
          <w:rFonts w:asciiTheme="minorEastAsia" w:hAnsiTheme="minorEastAsia" w:hint="eastAsia"/>
        </w:rPr>
        <w:t>データの完全性</w:t>
      </w:r>
      <w:r w:rsidR="00517399">
        <w:rPr>
          <w:rFonts w:asciiTheme="minorEastAsia" w:hAnsiTheme="minorEastAsia" w:hint="eastAsia"/>
        </w:rPr>
        <w:t>・</w:t>
      </w:r>
      <w:r w:rsidRPr="000060A1">
        <w:rPr>
          <w:rFonts w:asciiTheme="minorEastAsia" w:hAnsiTheme="minorEastAsia" w:hint="eastAsia"/>
        </w:rPr>
        <w:t>真正性の確保、システム間の互換性、保管場所変更</w:t>
      </w:r>
      <w:r w:rsidR="00517399">
        <w:rPr>
          <w:rFonts w:asciiTheme="minorEastAsia" w:hAnsiTheme="minorEastAsia" w:hint="eastAsia"/>
        </w:rPr>
        <w:t>の</w:t>
      </w:r>
      <w:r w:rsidR="000C1690">
        <w:rPr>
          <w:rFonts w:asciiTheme="minorEastAsia" w:hAnsiTheme="minorEastAsia" w:hint="eastAsia"/>
        </w:rPr>
        <w:t>影響など、</w:t>
      </w:r>
      <w:r w:rsidR="00F71F7D">
        <w:rPr>
          <w:rFonts w:asciiTheme="minorEastAsia" w:hAnsiTheme="minorEastAsia" w:hint="eastAsia"/>
        </w:rPr>
        <w:t>e</w:t>
      </w:r>
      <w:r w:rsidR="00517399" w:rsidRPr="000060A1">
        <w:rPr>
          <w:rFonts w:asciiTheme="minorEastAsia" w:hAnsiTheme="minorEastAsia"/>
        </w:rPr>
        <w:t>TMF</w:t>
      </w:r>
      <w:r>
        <w:rPr>
          <w:rFonts w:asciiTheme="minorEastAsia" w:hAnsiTheme="minorEastAsia" w:hint="eastAsia"/>
        </w:rPr>
        <w:t>特有の</w:t>
      </w:r>
      <w:r w:rsidRPr="000060A1">
        <w:rPr>
          <w:rFonts w:asciiTheme="minorEastAsia" w:hAnsiTheme="minorEastAsia" w:hint="eastAsia"/>
        </w:rPr>
        <w:t>リスク</w:t>
      </w:r>
      <w:r w:rsidR="000C1690">
        <w:rPr>
          <w:rFonts w:asciiTheme="minorEastAsia" w:hAnsiTheme="minorEastAsia" w:hint="eastAsia"/>
        </w:rPr>
        <w:t>に</w:t>
      </w:r>
      <w:r w:rsidRPr="000060A1">
        <w:rPr>
          <w:rFonts w:asciiTheme="minorEastAsia" w:hAnsiTheme="minorEastAsia" w:hint="eastAsia"/>
        </w:rPr>
        <w:t>十分配慮</w:t>
      </w:r>
      <w:r w:rsidR="000C1690">
        <w:rPr>
          <w:rFonts w:asciiTheme="minorEastAsia" w:hAnsiTheme="minorEastAsia" w:hint="eastAsia"/>
        </w:rPr>
        <w:t>する</w:t>
      </w:r>
      <w:r w:rsidRPr="000060A1">
        <w:rPr>
          <w:rFonts w:asciiTheme="minorEastAsia" w:hAnsiTheme="minorEastAsia" w:hint="eastAsia"/>
        </w:rPr>
        <w:t>必要</w:t>
      </w:r>
      <w:r w:rsidR="000C1690">
        <w:rPr>
          <w:rFonts w:asciiTheme="minorEastAsia" w:hAnsiTheme="minorEastAsia" w:hint="eastAsia"/>
        </w:rPr>
        <w:t>があ</w:t>
      </w:r>
      <w:r w:rsidR="00AD29C3">
        <w:rPr>
          <w:rFonts w:asciiTheme="minorEastAsia" w:hAnsiTheme="minorEastAsia" w:hint="eastAsia"/>
        </w:rPr>
        <w:t>る</w:t>
      </w:r>
      <w:r w:rsidRPr="000060A1">
        <w:rPr>
          <w:rFonts w:asciiTheme="minorEastAsia" w:hAnsiTheme="minorEastAsia" w:hint="eastAsia"/>
        </w:rPr>
        <w:t>。</w:t>
      </w:r>
    </w:p>
    <w:p w14:paraId="5EE26FF6" w14:textId="6D412F79" w:rsidR="007B71EB" w:rsidRDefault="007B71EB" w:rsidP="007B71EB">
      <w:pPr>
        <w:widowControl/>
        <w:jc w:val="left"/>
        <w:rPr>
          <w:rFonts w:asciiTheme="minorEastAsia" w:hAnsiTheme="minorEastAsia"/>
        </w:rPr>
      </w:pPr>
      <w:r w:rsidRPr="000060A1">
        <w:rPr>
          <w:rFonts w:asciiTheme="minorEastAsia" w:hAnsiTheme="minorEastAsia" w:hint="eastAsia"/>
        </w:rPr>
        <w:t>本書は、</w:t>
      </w:r>
      <w:r w:rsidRPr="000060A1">
        <w:rPr>
          <w:rFonts w:asciiTheme="minorEastAsia" w:hAnsiTheme="minorEastAsia"/>
        </w:rPr>
        <w:t>TMF</w:t>
      </w:r>
      <w:r w:rsidRPr="000060A1">
        <w:rPr>
          <w:rFonts w:asciiTheme="minorEastAsia" w:hAnsiTheme="minorEastAsia"/>
        </w:rPr>
        <w:t>データ移行を実施する際</w:t>
      </w:r>
      <w:r w:rsidR="00FC77EE">
        <w:rPr>
          <w:rFonts w:asciiTheme="minorEastAsia" w:hAnsiTheme="minorEastAsia" w:hint="eastAsia"/>
        </w:rPr>
        <w:t>の</w:t>
      </w:r>
      <w:r w:rsidRPr="000060A1">
        <w:rPr>
          <w:rFonts w:asciiTheme="minorEastAsia" w:hAnsiTheme="minorEastAsia"/>
        </w:rPr>
        <w:t>主な留意点、関連する規制・ガイダンス、業務効率化</w:t>
      </w:r>
      <w:r w:rsidR="00CF4260">
        <w:rPr>
          <w:rFonts w:asciiTheme="minorEastAsia" w:hAnsiTheme="minorEastAsia" w:hint="eastAsia"/>
        </w:rPr>
        <w:t>について</w:t>
      </w:r>
      <w:r w:rsidRPr="000060A1">
        <w:rPr>
          <w:rFonts w:asciiTheme="minorEastAsia" w:hAnsiTheme="minorEastAsia"/>
        </w:rPr>
        <w:t>整理したもので</w:t>
      </w:r>
      <w:r w:rsidR="00AD29C3">
        <w:rPr>
          <w:rFonts w:asciiTheme="minorEastAsia" w:hAnsiTheme="minorEastAsia" w:hint="eastAsia"/>
        </w:rPr>
        <w:t>ある</w:t>
      </w:r>
      <w:r w:rsidRPr="000060A1">
        <w:rPr>
          <w:rFonts w:asciiTheme="minorEastAsia" w:hAnsiTheme="minorEastAsia"/>
        </w:rPr>
        <w:t>。</w:t>
      </w:r>
      <w:r w:rsidR="00DB3F9C">
        <w:rPr>
          <w:rFonts w:asciiTheme="minorEastAsia" w:hAnsiTheme="minorEastAsia" w:hint="eastAsia"/>
        </w:rPr>
        <w:t>また、データ移行を社外</w:t>
      </w:r>
      <w:r w:rsidR="00183A76">
        <w:rPr>
          <w:rFonts w:asciiTheme="minorEastAsia" w:hAnsiTheme="minorEastAsia" w:hint="eastAsia"/>
        </w:rPr>
        <w:t>に</w:t>
      </w:r>
      <w:r w:rsidR="00DB3F9C">
        <w:rPr>
          <w:rFonts w:asciiTheme="minorEastAsia" w:hAnsiTheme="minorEastAsia" w:hint="eastAsia"/>
        </w:rPr>
        <w:t>業務委託する場合</w:t>
      </w:r>
      <w:r w:rsidR="000C1690">
        <w:rPr>
          <w:rFonts w:asciiTheme="minorEastAsia" w:hAnsiTheme="minorEastAsia" w:hint="eastAsia"/>
        </w:rPr>
        <w:t>も、</w:t>
      </w:r>
      <w:r w:rsidR="007D2BCC">
        <w:rPr>
          <w:rFonts w:hint="eastAsia"/>
        </w:rPr>
        <w:t>データ移行を確実に成功させるためには</w:t>
      </w:r>
      <w:r w:rsidR="00CF4260">
        <w:rPr>
          <w:rFonts w:hint="eastAsia"/>
        </w:rPr>
        <w:t>、</w:t>
      </w:r>
      <w:r w:rsidR="007D2BCC">
        <w:rPr>
          <w:rFonts w:hint="eastAsia"/>
        </w:rPr>
        <w:t>本書で</w:t>
      </w:r>
      <w:r w:rsidR="000C1690">
        <w:rPr>
          <w:rFonts w:hint="eastAsia"/>
        </w:rPr>
        <w:t>示す</w:t>
      </w:r>
      <w:r w:rsidR="007D2BCC">
        <w:rPr>
          <w:rFonts w:hint="eastAsia"/>
        </w:rPr>
        <w:t>確認事項や留意点を</w:t>
      </w:r>
      <w:r w:rsidR="008E5B79" w:rsidRPr="008E5B79">
        <w:rPr>
          <w:rFonts w:hint="eastAsia"/>
        </w:rPr>
        <w:t>依頼者が</w:t>
      </w:r>
      <w:r w:rsidR="007D2BCC">
        <w:rPr>
          <w:rFonts w:hint="eastAsia"/>
        </w:rPr>
        <w:t>充分理解し</w:t>
      </w:r>
      <w:r w:rsidR="000C1690">
        <w:rPr>
          <w:rFonts w:hint="eastAsia"/>
        </w:rPr>
        <w:t>、</w:t>
      </w:r>
      <w:r w:rsidR="00183A76">
        <w:rPr>
          <w:rFonts w:asciiTheme="minorEastAsia" w:hAnsiTheme="minorEastAsia" w:hint="eastAsia"/>
        </w:rPr>
        <w:t>業務委託先</w:t>
      </w:r>
      <w:r w:rsidR="007D2BCC">
        <w:rPr>
          <w:rFonts w:hint="eastAsia"/>
        </w:rPr>
        <w:t>と適切にコミュニケーション</w:t>
      </w:r>
      <w:r w:rsidR="000C1690">
        <w:rPr>
          <w:rFonts w:hint="eastAsia"/>
        </w:rPr>
        <w:t>を図る</w:t>
      </w:r>
      <w:r w:rsidR="007D2BCC">
        <w:rPr>
          <w:rFonts w:hint="eastAsia"/>
        </w:rPr>
        <w:t>ことが不可欠</w:t>
      </w:r>
      <w:r w:rsidR="000C1690">
        <w:rPr>
          <w:rFonts w:hint="eastAsia"/>
        </w:rPr>
        <w:t>で</w:t>
      </w:r>
      <w:r w:rsidR="00AD29C3">
        <w:rPr>
          <w:rFonts w:hint="eastAsia"/>
        </w:rPr>
        <w:t>ある</w:t>
      </w:r>
      <w:r w:rsidR="007D2BCC">
        <w:rPr>
          <w:rFonts w:hint="eastAsia"/>
        </w:rPr>
        <w:t>。</w:t>
      </w:r>
      <w:r w:rsidRPr="000060A1">
        <w:rPr>
          <w:rFonts w:asciiTheme="minorEastAsia" w:hAnsiTheme="minorEastAsia"/>
        </w:rPr>
        <w:t>TMF</w:t>
      </w:r>
      <w:r w:rsidRPr="000060A1">
        <w:rPr>
          <w:rFonts w:asciiTheme="minorEastAsia" w:hAnsiTheme="minorEastAsia"/>
        </w:rPr>
        <w:t>管理担当者のみならず、データ移行を担う</w:t>
      </w:r>
      <w:r w:rsidRPr="000060A1">
        <w:rPr>
          <w:rFonts w:asciiTheme="minorEastAsia" w:hAnsiTheme="minorEastAsia"/>
        </w:rPr>
        <w:t>IT</w:t>
      </w:r>
      <w:r w:rsidRPr="000060A1">
        <w:rPr>
          <w:rFonts w:asciiTheme="minorEastAsia" w:hAnsiTheme="minorEastAsia"/>
        </w:rPr>
        <w:t>担当者を含む関係者の皆様</w:t>
      </w:r>
      <w:r w:rsidR="00CF4260">
        <w:rPr>
          <w:rFonts w:asciiTheme="minorEastAsia" w:hAnsiTheme="minorEastAsia" w:hint="eastAsia"/>
        </w:rPr>
        <w:t>が</w:t>
      </w:r>
      <w:r w:rsidRPr="000060A1">
        <w:rPr>
          <w:rFonts w:asciiTheme="minorEastAsia" w:hAnsiTheme="minorEastAsia"/>
        </w:rPr>
        <w:t>、</w:t>
      </w:r>
      <w:r w:rsidR="004937C0" w:rsidRPr="00A66063">
        <w:rPr>
          <w:rFonts w:asciiTheme="minorEastAsia" w:hAnsiTheme="minorEastAsia" w:hint="eastAsia"/>
        </w:rPr>
        <w:t>TMF</w:t>
      </w:r>
      <w:r w:rsidR="004937C0" w:rsidRPr="00A66063">
        <w:rPr>
          <w:rFonts w:asciiTheme="minorEastAsia" w:hAnsiTheme="minorEastAsia" w:hint="eastAsia"/>
        </w:rPr>
        <w:t>データ移行に関する課題や留意点の事前把握、計画立案、社内教育等</w:t>
      </w:r>
      <w:r w:rsidRPr="000060A1">
        <w:rPr>
          <w:rFonts w:asciiTheme="minorEastAsia" w:hAnsiTheme="minorEastAsia"/>
        </w:rPr>
        <w:t>を</w:t>
      </w:r>
      <w:r w:rsidR="004937C0">
        <w:rPr>
          <w:rFonts w:asciiTheme="minorEastAsia" w:hAnsiTheme="minorEastAsia" w:hint="eastAsia"/>
        </w:rPr>
        <w:t>実施す</w:t>
      </w:r>
      <w:r w:rsidRPr="000060A1">
        <w:rPr>
          <w:rFonts w:asciiTheme="minorEastAsia" w:hAnsiTheme="minorEastAsia"/>
        </w:rPr>
        <w:t>る際の参考資料として</w:t>
      </w:r>
      <w:r w:rsidR="00FC77EE">
        <w:rPr>
          <w:rFonts w:asciiTheme="minorEastAsia" w:hAnsiTheme="minorEastAsia" w:hint="eastAsia"/>
        </w:rPr>
        <w:t>本書を</w:t>
      </w:r>
      <w:r w:rsidRPr="000060A1">
        <w:rPr>
          <w:rFonts w:asciiTheme="minorEastAsia" w:hAnsiTheme="minorEastAsia"/>
        </w:rPr>
        <w:t>ご活用</w:t>
      </w:r>
      <w:r w:rsidR="00AD29C3">
        <w:rPr>
          <w:rFonts w:asciiTheme="minorEastAsia" w:hAnsiTheme="minorEastAsia" w:hint="eastAsia"/>
        </w:rPr>
        <w:t>いただきたい</w:t>
      </w:r>
      <w:r w:rsidR="007067B0">
        <w:rPr>
          <w:rFonts w:asciiTheme="minorEastAsia" w:hAnsiTheme="minorEastAsia" w:hint="eastAsia"/>
        </w:rPr>
        <w:t>。</w:t>
      </w:r>
    </w:p>
    <w:p w14:paraId="6955023C" w14:textId="77777777" w:rsidR="008D7997" w:rsidRPr="000060A1" w:rsidRDefault="008D7997" w:rsidP="007B71EB">
      <w:pPr>
        <w:widowControl/>
        <w:jc w:val="left"/>
        <w:rPr>
          <w:rFonts w:asciiTheme="minorEastAsia" w:hAnsiTheme="minorEastAsia"/>
        </w:rPr>
      </w:pPr>
    </w:p>
    <w:p w14:paraId="71554A46" w14:textId="6D2F1E4D" w:rsidR="00D843C8" w:rsidRDefault="00D843C8" w:rsidP="007C3768">
      <w:pPr>
        <w:widowControl/>
        <w:jc w:val="left"/>
      </w:pPr>
      <w:r>
        <w:rPr>
          <w:rFonts w:hint="eastAsia"/>
        </w:rPr>
        <w:t>【本書</w:t>
      </w:r>
      <w:r w:rsidR="00CF4260">
        <w:rPr>
          <w:rFonts w:hint="eastAsia"/>
        </w:rPr>
        <w:t>利用</w:t>
      </w:r>
      <w:r w:rsidR="00AD29C3">
        <w:rPr>
          <w:rFonts w:hint="eastAsia"/>
        </w:rPr>
        <w:t>時の</w:t>
      </w:r>
      <w:r>
        <w:rPr>
          <w:rFonts w:hint="eastAsia"/>
        </w:rPr>
        <w:t>注意</w:t>
      </w:r>
      <w:r w:rsidR="00AD29C3">
        <w:rPr>
          <w:rFonts w:hint="eastAsia"/>
        </w:rPr>
        <w:t>点</w:t>
      </w:r>
      <w:r>
        <w:rPr>
          <w:rFonts w:hint="eastAsia"/>
        </w:rPr>
        <w:t>】</w:t>
      </w:r>
    </w:p>
    <w:p w14:paraId="15458AE7" w14:textId="4240429F" w:rsidR="008E5B79" w:rsidRDefault="00922C32">
      <w:pPr>
        <w:pStyle w:val="a0"/>
        <w:widowControl/>
        <w:numPr>
          <w:ilvl w:val="0"/>
          <w:numId w:val="32"/>
        </w:numPr>
        <w:ind w:leftChars="0"/>
        <w:jc w:val="left"/>
      </w:pPr>
      <w:r w:rsidRPr="00922C32">
        <w:rPr>
          <w:rFonts w:hint="eastAsia"/>
        </w:rPr>
        <w:t>本書は、製品</w:t>
      </w:r>
      <w:r w:rsidR="000C1690">
        <w:rPr>
          <w:rFonts w:hint="eastAsia"/>
        </w:rPr>
        <w:t>や</w:t>
      </w:r>
      <w:r w:rsidRPr="00922C32">
        <w:rPr>
          <w:rFonts w:hint="eastAsia"/>
        </w:rPr>
        <w:t>システムの機能</w:t>
      </w:r>
      <w:r w:rsidR="000C1690">
        <w:rPr>
          <w:rFonts w:hint="eastAsia"/>
        </w:rPr>
        <w:t>に依存しないよう</w:t>
      </w:r>
      <w:r w:rsidR="00CF4260">
        <w:rPr>
          <w:rFonts w:hint="eastAsia"/>
        </w:rPr>
        <w:t>、</w:t>
      </w:r>
      <w:r w:rsidRPr="00922C32">
        <w:rPr>
          <w:rFonts w:hint="eastAsia"/>
        </w:rPr>
        <w:t>一般化した記載</w:t>
      </w:r>
      <w:r w:rsidR="00CF4260">
        <w:rPr>
          <w:rFonts w:hint="eastAsia"/>
        </w:rPr>
        <w:t>を</w:t>
      </w:r>
      <w:r w:rsidRPr="00922C32">
        <w:rPr>
          <w:rFonts w:hint="eastAsia"/>
        </w:rPr>
        <w:t>してい</w:t>
      </w:r>
      <w:r w:rsidR="00AD29C3">
        <w:rPr>
          <w:rFonts w:hint="eastAsia"/>
        </w:rPr>
        <w:t>る</w:t>
      </w:r>
      <w:r w:rsidR="00F71F7D">
        <w:rPr>
          <w:rFonts w:hint="eastAsia"/>
        </w:rPr>
        <w:t>が</w:t>
      </w:r>
      <w:r w:rsidR="000C1690">
        <w:rPr>
          <w:rFonts w:hint="eastAsia"/>
        </w:rPr>
        <w:t>、</w:t>
      </w:r>
      <w:r w:rsidR="00D843C8">
        <w:rPr>
          <w:rFonts w:hint="eastAsia"/>
        </w:rPr>
        <w:t>利用</w:t>
      </w:r>
      <w:r w:rsidR="008B1E83">
        <w:rPr>
          <w:rFonts w:hint="eastAsia"/>
        </w:rPr>
        <w:t>する</w:t>
      </w:r>
      <w:r w:rsidR="00D843C8">
        <w:rPr>
          <w:rFonts w:hint="eastAsia"/>
        </w:rPr>
        <w:t>システムによって</w:t>
      </w:r>
      <w:r w:rsidR="00F71F7D">
        <w:rPr>
          <w:rFonts w:hint="eastAsia"/>
        </w:rPr>
        <w:t>は</w:t>
      </w:r>
      <w:r w:rsidR="00D843C8">
        <w:rPr>
          <w:rFonts w:hint="eastAsia"/>
        </w:rPr>
        <w:t>該当しない</w:t>
      </w:r>
      <w:r w:rsidR="00CF4260">
        <w:rPr>
          <w:rFonts w:hint="eastAsia"/>
        </w:rPr>
        <w:t>内容</w:t>
      </w:r>
      <w:r w:rsidR="00D843C8">
        <w:rPr>
          <w:rFonts w:hint="eastAsia"/>
        </w:rPr>
        <w:t>もあ</w:t>
      </w:r>
      <w:r w:rsidR="00AD29C3">
        <w:rPr>
          <w:rFonts w:hint="eastAsia"/>
        </w:rPr>
        <w:t>る</w:t>
      </w:r>
      <w:r w:rsidRPr="00922C32">
        <w:rPr>
          <w:rFonts w:hint="eastAsia"/>
        </w:rPr>
        <w:t>。</w:t>
      </w:r>
    </w:p>
    <w:p w14:paraId="751A4012" w14:textId="7DB574E8" w:rsidR="00870994" w:rsidRDefault="00D843C8" w:rsidP="008E5B79">
      <w:pPr>
        <w:pStyle w:val="a0"/>
        <w:widowControl/>
        <w:numPr>
          <w:ilvl w:val="0"/>
          <w:numId w:val="32"/>
        </w:numPr>
        <w:ind w:leftChars="0"/>
        <w:jc w:val="left"/>
      </w:pPr>
      <w:r>
        <w:rPr>
          <w:rFonts w:hint="eastAsia"/>
        </w:rPr>
        <w:t>データを移行先のシステムに実際に移行させる</w:t>
      </w:r>
      <w:r w:rsidR="000C1690">
        <w:rPr>
          <w:rFonts w:hint="eastAsia"/>
        </w:rPr>
        <w:t>際は、</w:t>
      </w:r>
      <w:r>
        <w:rPr>
          <w:rFonts w:hint="eastAsia"/>
        </w:rPr>
        <w:t>自社あるいは移行作業の委託先</w:t>
      </w:r>
      <w:r w:rsidR="000C1690">
        <w:rPr>
          <w:rFonts w:hint="eastAsia"/>
        </w:rPr>
        <w:t>が</w:t>
      </w:r>
      <w:r>
        <w:rPr>
          <w:rFonts w:hint="eastAsia"/>
        </w:rPr>
        <w:t>開発</w:t>
      </w:r>
      <w:r w:rsidR="00C741C1">
        <w:rPr>
          <w:rFonts w:hint="eastAsia"/>
        </w:rPr>
        <w:t>し</w:t>
      </w:r>
      <w:r>
        <w:rPr>
          <w:rFonts w:hint="eastAsia"/>
        </w:rPr>
        <w:t>たプログラムや</w:t>
      </w:r>
      <w:r w:rsidR="00922C32" w:rsidRPr="00922C32">
        <w:rPr>
          <w:rFonts w:hint="eastAsia"/>
        </w:rPr>
        <w:t>ツール</w:t>
      </w:r>
      <w:r>
        <w:rPr>
          <w:rFonts w:hint="eastAsia"/>
        </w:rPr>
        <w:t>、もしくは</w:t>
      </w:r>
      <w:r>
        <w:rPr>
          <w:rFonts w:hint="eastAsia"/>
        </w:rPr>
        <w:t>eTMF</w:t>
      </w:r>
      <w:r>
        <w:rPr>
          <w:rFonts w:hint="eastAsia"/>
        </w:rPr>
        <w:t>システムに搭載された機能を</w:t>
      </w:r>
      <w:r w:rsidR="0082769A">
        <w:rPr>
          <w:rFonts w:hint="eastAsia"/>
        </w:rPr>
        <w:t>使用</w:t>
      </w:r>
      <w:r>
        <w:rPr>
          <w:rFonts w:hint="eastAsia"/>
        </w:rPr>
        <w:t>するこ</w:t>
      </w:r>
      <w:r w:rsidR="0082769A">
        <w:rPr>
          <w:rFonts w:hint="eastAsia"/>
        </w:rPr>
        <w:t>と</w:t>
      </w:r>
      <w:r>
        <w:rPr>
          <w:rFonts w:hint="eastAsia"/>
        </w:rPr>
        <w:t>が想定され</w:t>
      </w:r>
      <w:r w:rsidR="00AD29C3">
        <w:rPr>
          <w:rFonts w:hint="eastAsia"/>
        </w:rPr>
        <w:t>る</w:t>
      </w:r>
      <w:r w:rsidR="000C1690">
        <w:rPr>
          <w:rFonts w:hint="eastAsia"/>
        </w:rPr>
        <w:t>。</w:t>
      </w:r>
      <w:r>
        <w:rPr>
          <w:rFonts w:hint="eastAsia"/>
        </w:rPr>
        <w:t>これら</w:t>
      </w:r>
      <w:r w:rsidR="000C1690">
        <w:rPr>
          <w:rFonts w:hint="eastAsia"/>
        </w:rPr>
        <w:t>は現時点で</w:t>
      </w:r>
      <w:r>
        <w:rPr>
          <w:rFonts w:hint="eastAsia"/>
        </w:rPr>
        <w:t>標準化され</w:t>
      </w:r>
      <w:r w:rsidR="000C1690">
        <w:rPr>
          <w:rFonts w:hint="eastAsia"/>
        </w:rPr>
        <w:t>ておらず、</w:t>
      </w:r>
      <w:r w:rsidR="00CF4260">
        <w:rPr>
          <w:rFonts w:hint="eastAsia"/>
        </w:rPr>
        <w:t>それぞれ</w:t>
      </w:r>
      <w:r>
        <w:rPr>
          <w:rFonts w:hint="eastAsia"/>
        </w:rPr>
        <w:t>の状況に依存しているため</w:t>
      </w:r>
      <w:r w:rsidR="000C1690">
        <w:rPr>
          <w:rFonts w:hint="eastAsia"/>
        </w:rPr>
        <w:t>、</w:t>
      </w:r>
      <w:r>
        <w:rPr>
          <w:rFonts w:hint="eastAsia"/>
        </w:rPr>
        <w:t>本書の範囲外として</w:t>
      </w:r>
      <w:r w:rsidR="00AD29C3">
        <w:rPr>
          <w:rFonts w:hint="eastAsia"/>
        </w:rPr>
        <w:t>いる</w:t>
      </w:r>
      <w:r>
        <w:rPr>
          <w:rFonts w:hint="eastAsia"/>
        </w:rPr>
        <w:t>。</w:t>
      </w:r>
    </w:p>
    <w:p w14:paraId="520F65C4" w14:textId="77777777" w:rsidR="00B10088" w:rsidRDefault="00B10088">
      <w:pPr>
        <w:widowControl/>
        <w:jc w:val="left"/>
        <w:rPr>
          <w:sz w:val="28"/>
        </w:rPr>
      </w:pPr>
      <w:r>
        <w:br w:type="page"/>
      </w:r>
    </w:p>
    <w:p w14:paraId="3F74167E" w14:textId="5FDC6C36" w:rsidR="007B001A" w:rsidRDefault="00320CDA" w:rsidP="00A30311">
      <w:pPr>
        <w:pStyle w:val="1"/>
      </w:pPr>
      <w:bookmarkStart w:id="2" w:name="_Toc221282321"/>
      <w:r>
        <w:rPr>
          <w:rFonts w:hint="eastAsia"/>
        </w:rPr>
        <w:lastRenderedPageBreak/>
        <w:t>用語の説明</w:t>
      </w:r>
      <w:bookmarkEnd w:id="2"/>
    </w:p>
    <w:tbl>
      <w:tblPr>
        <w:tblStyle w:val="af4"/>
        <w:tblW w:w="0" w:type="auto"/>
        <w:tblLook w:val="04A0" w:firstRow="1" w:lastRow="0" w:firstColumn="1" w:lastColumn="0" w:noHBand="0" w:noVBand="1"/>
      </w:tblPr>
      <w:tblGrid>
        <w:gridCol w:w="2547"/>
        <w:gridCol w:w="5947"/>
      </w:tblGrid>
      <w:tr w:rsidR="007B71EB" w14:paraId="09949C88" w14:textId="77777777" w:rsidTr="0086610C">
        <w:trPr>
          <w:tblHeader/>
        </w:trPr>
        <w:tc>
          <w:tcPr>
            <w:tcW w:w="2547" w:type="dxa"/>
            <w:shd w:val="clear" w:color="auto" w:fill="EDEDED" w:themeFill="accent3" w:themeFillTint="33"/>
          </w:tcPr>
          <w:p w14:paraId="7363D184" w14:textId="74C2F757" w:rsidR="007B71EB" w:rsidRDefault="007B71EB" w:rsidP="000060A1">
            <w:pPr>
              <w:widowControl/>
              <w:jc w:val="left"/>
            </w:pPr>
            <w:r>
              <w:rPr>
                <w:rFonts w:hint="eastAsia"/>
              </w:rPr>
              <w:t>用語</w:t>
            </w:r>
          </w:p>
        </w:tc>
        <w:tc>
          <w:tcPr>
            <w:tcW w:w="5947" w:type="dxa"/>
            <w:shd w:val="clear" w:color="auto" w:fill="EDEDED" w:themeFill="accent3" w:themeFillTint="33"/>
          </w:tcPr>
          <w:p w14:paraId="57699C0E" w14:textId="3F350BA7" w:rsidR="007B71EB" w:rsidRDefault="007B71EB" w:rsidP="000060A1">
            <w:pPr>
              <w:widowControl/>
              <w:jc w:val="left"/>
            </w:pPr>
            <w:r>
              <w:rPr>
                <w:rFonts w:hint="eastAsia"/>
              </w:rPr>
              <w:t>定義</w:t>
            </w:r>
            <w:r w:rsidR="00320CDA">
              <w:rPr>
                <w:rFonts w:hint="eastAsia"/>
              </w:rPr>
              <w:t>・説明</w:t>
            </w:r>
          </w:p>
        </w:tc>
      </w:tr>
      <w:tr w:rsidR="006C27BF" w14:paraId="7883B216" w14:textId="77777777" w:rsidTr="0086610C">
        <w:tc>
          <w:tcPr>
            <w:tcW w:w="2547" w:type="dxa"/>
          </w:tcPr>
          <w:p w14:paraId="261F4BE5" w14:textId="300C43FE" w:rsidR="006C27BF" w:rsidRPr="00F4723D" w:rsidRDefault="006C27BF" w:rsidP="006C27BF">
            <w:pPr>
              <w:widowControl/>
              <w:jc w:val="left"/>
            </w:pPr>
            <w:r>
              <w:rPr>
                <w:rFonts w:hint="eastAsia"/>
              </w:rPr>
              <w:t>TMF Reference Model</w:t>
            </w:r>
          </w:p>
        </w:tc>
        <w:tc>
          <w:tcPr>
            <w:tcW w:w="5947" w:type="dxa"/>
          </w:tcPr>
          <w:p w14:paraId="19AF635D" w14:textId="56984E8C" w:rsidR="006C27BF" w:rsidRPr="00870FB5" w:rsidRDefault="006C27BF" w:rsidP="006C27BF">
            <w:pPr>
              <w:widowControl/>
              <w:jc w:val="left"/>
            </w:pPr>
            <w:r w:rsidRPr="007B71EB">
              <w:t>Clinical Data Interchange Standards Consortium</w:t>
            </w:r>
            <w:r>
              <w:rPr>
                <w:rFonts w:hint="eastAsia"/>
              </w:rPr>
              <w:t>（</w:t>
            </w:r>
            <w:r>
              <w:rPr>
                <w:rFonts w:hint="eastAsia"/>
              </w:rPr>
              <w:t>C</w:t>
            </w:r>
            <w:r>
              <w:t>DISC</w:t>
            </w:r>
            <w:r>
              <w:rPr>
                <w:rFonts w:hint="eastAsia"/>
              </w:rPr>
              <w:t>）による</w:t>
            </w:r>
            <w:r>
              <w:rPr>
                <w:rFonts w:hint="eastAsia"/>
              </w:rPr>
              <w:t>TMF</w:t>
            </w:r>
            <w:r>
              <w:rPr>
                <w:rFonts w:hint="eastAsia"/>
              </w:rPr>
              <w:t>構造の標準化モデル</w:t>
            </w:r>
            <w:r w:rsidR="006E6EDF">
              <w:rPr>
                <w:rFonts w:hint="eastAsia"/>
              </w:rPr>
              <w:t>。</w:t>
            </w:r>
          </w:p>
        </w:tc>
      </w:tr>
      <w:tr w:rsidR="006C27BF" w14:paraId="366CA3AF" w14:textId="77777777" w:rsidTr="0086610C">
        <w:tc>
          <w:tcPr>
            <w:tcW w:w="2547" w:type="dxa"/>
          </w:tcPr>
          <w:p w14:paraId="6C37FDEC" w14:textId="5D211088" w:rsidR="006C27BF" w:rsidRPr="00502B00" w:rsidRDefault="006C27BF" w:rsidP="006C27BF">
            <w:pPr>
              <w:widowControl/>
              <w:jc w:val="left"/>
              <w:rPr>
                <w:lang w:val="fr-FR"/>
              </w:rPr>
            </w:pPr>
            <w:r w:rsidRPr="00502B00">
              <w:rPr>
                <w:lang w:val="fr-FR"/>
              </w:rPr>
              <w:t xml:space="preserve">Zone, Section, Artifact, </w:t>
            </w:r>
            <w:proofErr w:type="spellStart"/>
            <w:r w:rsidRPr="00502B00">
              <w:rPr>
                <w:lang w:val="fr-FR"/>
              </w:rPr>
              <w:t>Sub</w:t>
            </w:r>
            <w:proofErr w:type="spellEnd"/>
            <w:r w:rsidRPr="00502B00">
              <w:rPr>
                <w:lang w:val="fr-FR"/>
              </w:rPr>
              <w:t>-Artifact</w:t>
            </w:r>
          </w:p>
        </w:tc>
        <w:tc>
          <w:tcPr>
            <w:tcW w:w="5947" w:type="dxa"/>
          </w:tcPr>
          <w:p w14:paraId="065A1681" w14:textId="54D4842A" w:rsidR="006C27BF" w:rsidRPr="00502B00" w:rsidRDefault="006C27BF" w:rsidP="006C27BF">
            <w:pPr>
              <w:widowControl/>
              <w:jc w:val="left"/>
              <w:rPr>
                <w:lang w:val="fr-FR"/>
              </w:rPr>
            </w:pPr>
            <w:r w:rsidRPr="00502B00">
              <w:rPr>
                <w:lang w:val="fr-FR"/>
              </w:rPr>
              <w:t>TMF Reference Model</w:t>
            </w:r>
            <w:r>
              <w:rPr>
                <w:rFonts w:hint="eastAsia"/>
              </w:rPr>
              <w:t>で定義されている文書カテゴリ</w:t>
            </w:r>
            <w:r w:rsidR="006E6EDF">
              <w:rPr>
                <w:rFonts w:hint="eastAsia"/>
              </w:rPr>
              <w:t>。</w:t>
            </w:r>
          </w:p>
          <w:p w14:paraId="3B152D03" w14:textId="33069720" w:rsidR="006C27BF" w:rsidRDefault="006C27BF" w:rsidP="006C27BF">
            <w:pPr>
              <w:widowControl/>
              <w:jc w:val="left"/>
            </w:pPr>
            <w:r>
              <w:rPr>
                <w:rFonts w:hint="eastAsia"/>
              </w:rPr>
              <w:t>上位から</w:t>
            </w:r>
            <w:r w:rsidRPr="00502B00">
              <w:rPr>
                <w:lang w:val="fr-FR"/>
              </w:rPr>
              <w:t>Zone</w:t>
            </w:r>
            <w:r w:rsidR="000C1690">
              <w:rPr>
                <w:rFonts w:hint="eastAsia"/>
                <w:lang w:val="fr-FR"/>
              </w:rPr>
              <w:t>、</w:t>
            </w:r>
            <w:r w:rsidRPr="00502B00">
              <w:rPr>
                <w:lang w:val="fr-FR"/>
              </w:rPr>
              <w:t xml:space="preserve"> Section,</w:t>
            </w:r>
            <w:r w:rsidR="000C1690">
              <w:rPr>
                <w:rFonts w:hint="eastAsia"/>
                <w:lang w:val="fr-FR"/>
              </w:rPr>
              <w:t>、</w:t>
            </w:r>
            <w:r w:rsidRPr="00502B00">
              <w:rPr>
                <w:lang w:val="fr-FR"/>
              </w:rPr>
              <w:t>Artifact</w:t>
            </w:r>
            <w:r>
              <w:rPr>
                <w:rFonts w:hint="eastAsia"/>
              </w:rPr>
              <w:t>が設定されており、</w:t>
            </w:r>
            <w:r w:rsidR="008D7997">
              <w:rPr>
                <w:rFonts w:hint="eastAsia"/>
              </w:rPr>
              <w:t>多くの</w:t>
            </w:r>
            <w:r w:rsidRPr="00502B00">
              <w:rPr>
                <w:lang w:val="fr-FR"/>
              </w:rPr>
              <w:t>eTMF</w:t>
            </w:r>
            <w:r>
              <w:rPr>
                <w:rFonts w:hint="eastAsia"/>
              </w:rPr>
              <w:t>システム</w:t>
            </w:r>
            <w:r w:rsidR="008D7997">
              <w:rPr>
                <w:rFonts w:hint="eastAsia"/>
              </w:rPr>
              <w:t>で</w:t>
            </w:r>
            <w:r>
              <w:rPr>
                <w:rFonts w:hint="eastAsia"/>
              </w:rPr>
              <w:t>採用</w:t>
            </w:r>
            <w:r w:rsidR="008D7997">
              <w:rPr>
                <w:rFonts w:hint="eastAsia"/>
              </w:rPr>
              <w:t>され</w:t>
            </w:r>
            <w:r>
              <w:rPr>
                <w:rFonts w:hint="eastAsia"/>
              </w:rPr>
              <w:t>ている。</w:t>
            </w:r>
            <w:r>
              <w:rPr>
                <w:rFonts w:hint="eastAsia"/>
              </w:rPr>
              <w:t>TMF Reference</w:t>
            </w:r>
            <w:r>
              <w:t xml:space="preserve"> Model</w:t>
            </w:r>
            <w:r>
              <w:rPr>
                <w:rFonts w:hint="eastAsia"/>
              </w:rPr>
              <w:t>では</w:t>
            </w:r>
            <w:r>
              <w:rPr>
                <w:rFonts w:hint="eastAsia"/>
              </w:rPr>
              <w:t>Artifact</w:t>
            </w:r>
            <w:r>
              <w:rPr>
                <w:rFonts w:hint="eastAsia"/>
              </w:rPr>
              <w:t>の下にさらに</w:t>
            </w:r>
            <w:r>
              <w:rPr>
                <w:rFonts w:hint="eastAsia"/>
              </w:rPr>
              <w:t>Sub-Artifact</w:t>
            </w:r>
            <w:r>
              <w:rPr>
                <w:rFonts w:hint="eastAsia"/>
              </w:rPr>
              <w:t>の例も記載されているが、</w:t>
            </w:r>
            <w:r>
              <w:rPr>
                <w:rFonts w:hint="eastAsia"/>
              </w:rPr>
              <w:t>Sub-Artifact</w:t>
            </w:r>
            <w:r w:rsidR="000C1690">
              <w:rPr>
                <w:rFonts w:hint="eastAsia"/>
              </w:rPr>
              <w:t>の有無</w:t>
            </w:r>
            <w:r>
              <w:rPr>
                <w:rFonts w:hint="eastAsia"/>
              </w:rPr>
              <w:t>はシステムや会社によって異なる。</w:t>
            </w:r>
          </w:p>
        </w:tc>
      </w:tr>
      <w:tr w:rsidR="00D91F22" w14:paraId="29DBE2FB" w14:textId="77777777" w:rsidTr="0086610C">
        <w:tc>
          <w:tcPr>
            <w:tcW w:w="2547" w:type="dxa"/>
          </w:tcPr>
          <w:p w14:paraId="1D08CE68" w14:textId="6160026B" w:rsidR="00D91F22" w:rsidRDefault="00D91F22" w:rsidP="006C27BF">
            <w:pPr>
              <w:widowControl/>
              <w:jc w:val="left"/>
            </w:pPr>
            <w:r>
              <w:rPr>
                <w:rFonts w:hint="eastAsia"/>
              </w:rPr>
              <w:t>ハッシュ値</w:t>
            </w:r>
          </w:p>
        </w:tc>
        <w:tc>
          <w:tcPr>
            <w:tcW w:w="5947" w:type="dxa"/>
          </w:tcPr>
          <w:p w14:paraId="7A05D9FF" w14:textId="581244F4" w:rsidR="00D91F22" w:rsidRDefault="00D91F22" w:rsidP="00D91F22">
            <w:pPr>
              <w:widowControl/>
              <w:jc w:val="left"/>
            </w:pPr>
            <w:r>
              <w:rPr>
                <w:rFonts w:hint="eastAsia"/>
              </w:rPr>
              <w:t>データの同一性確認や改ざん検出等を目的として、データからハッシュ関数</w:t>
            </w:r>
            <w:r w:rsidR="000C1690">
              <w:rPr>
                <w:rFonts w:hint="eastAsia"/>
              </w:rPr>
              <w:t>により</w:t>
            </w:r>
            <w:r>
              <w:rPr>
                <w:rFonts w:hint="eastAsia"/>
              </w:rPr>
              <w:t>生成</w:t>
            </w:r>
            <w:r w:rsidR="000C1690">
              <w:rPr>
                <w:rFonts w:hint="eastAsia"/>
              </w:rPr>
              <w:t>される</w:t>
            </w:r>
            <w:r>
              <w:rPr>
                <w:rFonts w:hint="eastAsia"/>
              </w:rPr>
              <w:t>固定長の値。データの内容がわずかでも改変されるとハッシュ値は大きく変わる。</w:t>
            </w:r>
            <w:r w:rsidR="000C1690">
              <w:rPr>
                <w:rFonts w:hint="eastAsia"/>
              </w:rPr>
              <w:t>代表的な</w:t>
            </w:r>
            <w:r w:rsidRPr="00D91F22">
              <w:rPr>
                <w:rFonts w:hint="eastAsia"/>
              </w:rPr>
              <w:t>ハッシュアルゴリズム</w:t>
            </w:r>
            <w:r w:rsidR="001D57D2">
              <w:rPr>
                <w:rFonts w:hint="eastAsia"/>
              </w:rPr>
              <w:t>として</w:t>
            </w:r>
            <w:r w:rsidRPr="00D91F22">
              <w:rPr>
                <w:rFonts w:hint="eastAsia"/>
              </w:rPr>
              <w:t>MD5</w:t>
            </w:r>
            <w:r w:rsidRPr="00D91F22">
              <w:rPr>
                <w:rFonts w:hint="eastAsia"/>
              </w:rPr>
              <w:t>、</w:t>
            </w:r>
            <w:r w:rsidRPr="00D91F22">
              <w:rPr>
                <w:rFonts w:hint="eastAsia"/>
              </w:rPr>
              <w:t>SHA-1</w:t>
            </w:r>
            <w:r w:rsidRPr="00D91F22">
              <w:rPr>
                <w:rFonts w:hint="eastAsia"/>
              </w:rPr>
              <w:t>、</w:t>
            </w:r>
            <w:r w:rsidRPr="00D91F22">
              <w:rPr>
                <w:rFonts w:hint="eastAsia"/>
              </w:rPr>
              <w:t>SHA-2 (SHA-256</w:t>
            </w:r>
            <w:r w:rsidRPr="00D91F22">
              <w:rPr>
                <w:rFonts w:hint="eastAsia"/>
              </w:rPr>
              <w:t>、</w:t>
            </w:r>
            <w:r w:rsidRPr="00D91F22">
              <w:rPr>
                <w:rFonts w:hint="eastAsia"/>
              </w:rPr>
              <w:t xml:space="preserve">SHA-512) </w:t>
            </w:r>
            <w:r w:rsidRPr="00D91F22">
              <w:rPr>
                <w:rFonts w:hint="eastAsia"/>
              </w:rPr>
              <w:t>、</w:t>
            </w:r>
            <w:r w:rsidRPr="00D91F22">
              <w:rPr>
                <w:rFonts w:hint="eastAsia"/>
              </w:rPr>
              <w:t>SHA-3</w:t>
            </w:r>
            <w:r w:rsidRPr="00D91F22">
              <w:rPr>
                <w:rFonts w:hint="eastAsia"/>
              </w:rPr>
              <w:t>など</w:t>
            </w:r>
            <w:r w:rsidR="001D57D2">
              <w:rPr>
                <w:rFonts w:hint="eastAsia"/>
              </w:rPr>
              <w:t>がある。</w:t>
            </w:r>
          </w:p>
          <w:p w14:paraId="75E33E59" w14:textId="401C2742" w:rsidR="004545D0" w:rsidRDefault="004545D0" w:rsidP="00D91F22">
            <w:pPr>
              <w:widowControl/>
              <w:jc w:val="left"/>
            </w:pPr>
            <w:r>
              <w:rPr>
                <w:rFonts w:hint="eastAsia"/>
              </w:rPr>
              <w:t>同じくデータ破損</w:t>
            </w:r>
            <w:r w:rsidR="000C1690">
              <w:rPr>
                <w:rFonts w:hint="eastAsia"/>
              </w:rPr>
              <w:t>の有無</w:t>
            </w:r>
            <w:r>
              <w:rPr>
                <w:rFonts w:hint="eastAsia"/>
              </w:rPr>
              <w:t>を確認する方法として</w:t>
            </w:r>
            <w:r w:rsidR="000C1690">
              <w:rPr>
                <w:rFonts w:hint="eastAsia"/>
              </w:rPr>
              <w:t>「</w:t>
            </w:r>
            <w:r>
              <w:rPr>
                <w:rFonts w:hint="eastAsia"/>
              </w:rPr>
              <w:t>チェックサム</w:t>
            </w:r>
            <w:r w:rsidR="000C1690">
              <w:rPr>
                <w:rFonts w:hint="eastAsia"/>
              </w:rPr>
              <w:t>」</w:t>
            </w:r>
            <w:r>
              <w:rPr>
                <w:rFonts w:hint="eastAsia"/>
              </w:rPr>
              <w:t>があるが、改ざん検出の厳密さの</w:t>
            </w:r>
            <w:r w:rsidR="000C1690">
              <w:rPr>
                <w:rFonts w:hint="eastAsia"/>
              </w:rPr>
              <w:t>観点</w:t>
            </w:r>
            <w:r>
              <w:rPr>
                <w:rFonts w:hint="eastAsia"/>
              </w:rPr>
              <w:t>ではハッシュ値が推奨される。</w:t>
            </w:r>
          </w:p>
        </w:tc>
      </w:tr>
      <w:tr w:rsidR="009900B0" w14:paraId="4910DB03" w14:textId="77777777" w:rsidTr="0086610C">
        <w:tc>
          <w:tcPr>
            <w:tcW w:w="2547" w:type="dxa"/>
          </w:tcPr>
          <w:p w14:paraId="4F79A096" w14:textId="77777777" w:rsidR="009900B0" w:rsidRDefault="009900B0" w:rsidP="00CD4200">
            <w:pPr>
              <w:widowControl/>
              <w:jc w:val="left"/>
            </w:pPr>
            <w:r>
              <w:rPr>
                <w:rFonts w:hint="eastAsia"/>
              </w:rPr>
              <w:t>インデックス</w:t>
            </w:r>
          </w:p>
        </w:tc>
        <w:tc>
          <w:tcPr>
            <w:tcW w:w="5947" w:type="dxa"/>
          </w:tcPr>
          <w:p w14:paraId="081281F9" w14:textId="1434E847" w:rsidR="009900B0" w:rsidRDefault="009900B0" w:rsidP="00CD4200">
            <w:pPr>
              <w:widowControl/>
              <w:jc w:val="left"/>
            </w:pPr>
            <w:r>
              <w:rPr>
                <w:rFonts w:hint="eastAsia"/>
              </w:rPr>
              <w:t>本書ではシステム内での文書の分類を示す情報を指す。インデックスはメタデータに含まれる。例として、</w:t>
            </w:r>
            <w:r>
              <w:rPr>
                <w:rFonts w:hint="eastAsia"/>
              </w:rPr>
              <w:t>Zone-Section-Artifact</w:t>
            </w:r>
            <w:r>
              <w:rPr>
                <w:rFonts w:hint="eastAsia"/>
              </w:rPr>
              <w:t>のような</w:t>
            </w:r>
            <w:r>
              <w:rPr>
                <w:rFonts w:hint="eastAsia"/>
              </w:rPr>
              <w:t>TMF Reference Model</w:t>
            </w:r>
            <w:r>
              <w:rPr>
                <w:rFonts w:hint="eastAsia"/>
              </w:rPr>
              <w:t>に沿った</w:t>
            </w:r>
            <w:r w:rsidR="000C1690">
              <w:rPr>
                <w:rFonts w:hint="eastAsia"/>
              </w:rPr>
              <w:t>構造</w:t>
            </w:r>
            <w:r>
              <w:rPr>
                <w:rFonts w:hint="eastAsia"/>
              </w:rPr>
              <w:t>情報や、</w:t>
            </w:r>
            <w:r>
              <w:rPr>
                <w:rFonts w:hint="eastAsia"/>
              </w:rPr>
              <w:t>Trial</w:t>
            </w:r>
            <w:r w:rsidR="00C45E28">
              <w:rPr>
                <w:rFonts w:hint="eastAsia"/>
              </w:rPr>
              <w:t xml:space="preserve">, </w:t>
            </w:r>
            <w:r>
              <w:rPr>
                <w:rFonts w:hint="eastAsia"/>
              </w:rPr>
              <w:t>Country</w:t>
            </w:r>
            <w:r w:rsidR="00C45E28">
              <w:rPr>
                <w:rFonts w:hint="eastAsia"/>
              </w:rPr>
              <w:t xml:space="preserve">, </w:t>
            </w:r>
            <w:r>
              <w:rPr>
                <w:rFonts w:hint="eastAsia"/>
              </w:rPr>
              <w:t>Site</w:t>
            </w:r>
            <w:r>
              <w:rPr>
                <w:rFonts w:hint="eastAsia"/>
              </w:rPr>
              <w:t>などの文書レベルに関する情報。</w:t>
            </w:r>
          </w:p>
        </w:tc>
      </w:tr>
      <w:tr w:rsidR="009900B0" w14:paraId="07AC9841" w14:textId="77777777" w:rsidTr="0086610C">
        <w:tc>
          <w:tcPr>
            <w:tcW w:w="2547" w:type="dxa"/>
          </w:tcPr>
          <w:p w14:paraId="26AEECB7" w14:textId="77777777" w:rsidR="009900B0" w:rsidRDefault="009900B0" w:rsidP="00CD4200">
            <w:pPr>
              <w:widowControl/>
              <w:jc w:val="left"/>
            </w:pPr>
            <w:r>
              <w:rPr>
                <w:rFonts w:hint="eastAsia"/>
              </w:rPr>
              <w:t>移行元、移行先</w:t>
            </w:r>
          </w:p>
        </w:tc>
        <w:tc>
          <w:tcPr>
            <w:tcW w:w="5947" w:type="dxa"/>
          </w:tcPr>
          <w:p w14:paraId="1FBBEE2B" w14:textId="4CBF9561" w:rsidR="009900B0" w:rsidRDefault="009900B0" w:rsidP="00CD4200">
            <w:pPr>
              <w:widowControl/>
              <w:jc w:val="left"/>
            </w:pPr>
            <w:r>
              <w:rPr>
                <w:rFonts w:hint="eastAsia"/>
              </w:rPr>
              <w:t>本書では移行データの起点と終点を指す。移行元をソースシステム、移行先をターゲットシステムと</w:t>
            </w:r>
            <w:r w:rsidR="000C1690">
              <w:rPr>
                <w:rFonts w:hint="eastAsia"/>
              </w:rPr>
              <w:t>も</w:t>
            </w:r>
            <w:r>
              <w:rPr>
                <w:rFonts w:hint="eastAsia"/>
              </w:rPr>
              <w:t>呼ぶ場合</w:t>
            </w:r>
            <w:r w:rsidRPr="00C741C1">
              <w:rPr>
                <w:rFonts w:hint="eastAsia"/>
              </w:rPr>
              <w:t>もある。</w:t>
            </w:r>
          </w:p>
        </w:tc>
      </w:tr>
      <w:tr w:rsidR="009900B0" w14:paraId="59FEE362" w14:textId="77777777" w:rsidTr="0086610C">
        <w:tc>
          <w:tcPr>
            <w:tcW w:w="2547" w:type="dxa"/>
          </w:tcPr>
          <w:p w14:paraId="0359A4AC" w14:textId="77777777" w:rsidR="009900B0" w:rsidRDefault="009900B0" w:rsidP="00CD4200">
            <w:pPr>
              <w:widowControl/>
              <w:jc w:val="left"/>
            </w:pPr>
            <w:r>
              <w:rPr>
                <w:rFonts w:hint="eastAsia"/>
              </w:rPr>
              <w:t>エクスポート、インポート</w:t>
            </w:r>
          </w:p>
        </w:tc>
        <w:tc>
          <w:tcPr>
            <w:tcW w:w="5947" w:type="dxa"/>
          </w:tcPr>
          <w:p w14:paraId="210F10A9" w14:textId="16871A36" w:rsidR="009900B0" w:rsidRDefault="009900B0" w:rsidP="00CD4200">
            <w:pPr>
              <w:widowControl/>
              <w:jc w:val="left"/>
            </w:pPr>
            <w:r>
              <w:rPr>
                <w:rFonts w:hint="eastAsia"/>
              </w:rPr>
              <w:t>本書では移行元のシステムから</w:t>
            </w:r>
            <w:r>
              <w:rPr>
                <w:rFonts w:hint="eastAsia"/>
              </w:rPr>
              <w:t>TMF</w:t>
            </w:r>
            <w:r>
              <w:rPr>
                <w:rFonts w:hint="eastAsia"/>
              </w:rPr>
              <w:t>データを抽出することをエクスポート、移行先の</w:t>
            </w:r>
            <w:r>
              <w:rPr>
                <w:rFonts w:hint="eastAsia"/>
              </w:rPr>
              <w:t>e</w:t>
            </w:r>
            <w:r>
              <w:t>TMF</w:t>
            </w:r>
            <w:r>
              <w:rPr>
                <w:rFonts w:hint="eastAsia"/>
              </w:rPr>
              <w:t>システムに</w:t>
            </w:r>
            <w:r>
              <w:rPr>
                <w:rFonts w:hint="eastAsia"/>
              </w:rPr>
              <w:t>TMF</w:t>
            </w:r>
            <w:r>
              <w:rPr>
                <w:rFonts w:hint="eastAsia"/>
              </w:rPr>
              <w:t>データを格納することをインポートと記載している。インポートをロードと呼ぶ場合もある。</w:t>
            </w:r>
          </w:p>
        </w:tc>
      </w:tr>
    </w:tbl>
    <w:p w14:paraId="032912C4" w14:textId="77777777" w:rsidR="00870994" w:rsidRDefault="00870994" w:rsidP="00870994">
      <w:pPr>
        <w:widowControl/>
        <w:jc w:val="left"/>
      </w:pPr>
    </w:p>
    <w:p w14:paraId="374115B7" w14:textId="77777777" w:rsidR="0086610C" w:rsidRDefault="0086610C">
      <w:pPr>
        <w:widowControl/>
        <w:jc w:val="left"/>
        <w:rPr>
          <w:sz w:val="28"/>
        </w:rPr>
      </w:pPr>
      <w:bookmarkStart w:id="3" w:name="_Toc221282322"/>
      <w:r>
        <w:br w:type="page"/>
      </w:r>
    </w:p>
    <w:p w14:paraId="51FF9A95" w14:textId="599EAC33" w:rsidR="007B001A" w:rsidRDefault="007B001A" w:rsidP="00964502">
      <w:pPr>
        <w:pStyle w:val="1"/>
      </w:pPr>
      <w:r>
        <w:rPr>
          <w:rFonts w:hint="eastAsia"/>
        </w:rPr>
        <w:lastRenderedPageBreak/>
        <w:t>TMF</w:t>
      </w:r>
      <w:r>
        <w:rPr>
          <w:rFonts w:hint="eastAsia"/>
        </w:rPr>
        <w:t>データ移行</w:t>
      </w:r>
      <w:r w:rsidR="00964502">
        <w:rPr>
          <w:rFonts w:hint="eastAsia"/>
        </w:rPr>
        <w:t>の概要</w:t>
      </w:r>
      <w:bookmarkEnd w:id="3"/>
    </w:p>
    <w:p w14:paraId="5C441F0B" w14:textId="1C6E54ED" w:rsidR="00964502" w:rsidRDefault="00964502">
      <w:pPr>
        <w:pStyle w:val="a0"/>
        <w:numPr>
          <w:ilvl w:val="0"/>
          <w:numId w:val="11"/>
        </w:numPr>
        <w:ind w:leftChars="0"/>
      </w:pPr>
      <w:r>
        <w:rPr>
          <w:rFonts w:hint="eastAsia"/>
        </w:rPr>
        <w:t>TMF</w:t>
      </w:r>
      <w:r>
        <w:rPr>
          <w:rFonts w:hint="eastAsia"/>
        </w:rPr>
        <w:t>データ移行とは</w:t>
      </w:r>
    </w:p>
    <w:p w14:paraId="03A00EEB" w14:textId="5C59E6CD" w:rsidR="00964502" w:rsidRDefault="00964502" w:rsidP="00964502">
      <w:pPr>
        <w:pStyle w:val="a0"/>
        <w:widowControl/>
        <w:numPr>
          <w:ilvl w:val="0"/>
          <w:numId w:val="3"/>
        </w:numPr>
        <w:ind w:leftChars="0"/>
        <w:jc w:val="left"/>
      </w:pPr>
      <w:r>
        <w:rPr>
          <w:rFonts w:hint="eastAsia"/>
        </w:rPr>
        <w:t>本</w:t>
      </w:r>
      <w:r w:rsidR="002E4FAC">
        <w:rPr>
          <w:rFonts w:hint="eastAsia"/>
        </w:rPr>
        <w:t>書</w:t>
      </w:r>
      <w:r w:rsidR="007B001A">
        <w:rPr>
          <w:rFonts w:hint="eastAsia"/>
        </w:rPr>
        <w:t>では</w:t>
      </w:r>
      <w:r w:rsidR="000C1690">
        <w:rPr>
          <w:rFonts w:hint="eastAsia"/>
        </w:rPr>
        <w:t>、</w:t>
      </w:r>
      <w:r w:rsidR="007B001A">
        <w:rPr>
          <w:rFonts w:hint="eastAsia"/>
        </w:rPr>
        <w:t>移行元から</w:t>
      </w:r>
      <w:r w:rsidR="007B001A">
        <w:rPr>
          <w:rFonts w:hint="eastAsia"/>
        </w:rPr>
        <w:t>1</w:t>
      </w:r>
      <w:r w:rsidR="007B001A">
        <w:rPr>
          <w:rFonts w:hint="eastAsia"/>
        </w:rPr>
        <w:t>試験あるいは複数試験の</w:t>
      </w:r>
      <w:r w:rsidR="00794380">
        <w:rPr>
          <w:rFonts w:hint="eastAsia"/>
        </w:rPr>
        <w:t>e</w:t>
      </w:r>
      <w:r w:rsidR="007B001A">
        <w:rPr>
          <w:rFonts w:hint="eastAsia"/>
        </w:rPr>
        <w:t>TMF</w:t>
      </w:r>
      <w:r w:rsidR="002E4FAC">
        <w:rPr>
          <w:rFonts w:hint="eastAsia"/>
        </w:rPr>
        <w:t>を構成するデータ（</w:t>
      </w:r>
      <w:r w:rsidR="007B001A">
        <w:rPr>
          <w:rFonts w:hint="eastAsia"/>
        </w:rPr>
        <w:t>文書ファイル</w:t>
      </w:r>
      <w:r w:rsidR="002E4FAC">
        <w:rPr>
          <w:rFonts w:hint="eastAsia"/>
        </w:rPr>
        <w:t>、メタデータ、監査証跡等）</w:t>
      </w:r>
      <w:r w:rsidR="007B001A">
        <w:rPr>
          <w:rFonts w:hint="eastAsia"/>
        </w:rPr>
        <w:t>を一括して移行先</w:t>
      </w:r>
      <w:r w:rsidR="00794380">
        <w:rPr>
          <w:rFonts w:hint="eastAsia"/>
        </w:rPr>
        <w:t>のシステム</w:t>
      </w:r>
      <w:r w:rsidR="007B001A">
        <w:rPr>
          <w:rFonts w:hint="eastAsia"/>
        </w:rPr>
        <w:t>に格納することを指す。</w:t>
      </w:r>
      <w:r w:rsidR="009F5504">
        <w:rPr>
          <w:rFonts w:hint="eastAsia"/>
        </w:rPr>
        <w:t>なお、</w:t>
      </w:r>
      <w:r w:rsidR="008B1E83" w:rsidRPr="00383328">
        <w:t>GAMP5</w:t>
      </w:r>
      <w:r w:rsidR="008B1E83">
        <w:rPr>
          <w:rFonts w:hint="eastAsia"/>
        </w:rPr>
        <w:t>（</w:t>
      </w:r>
      <w:hyperlink w:anchor="_関連法規、規制、社内ポリシー" w:history="1">
        <w:r w:rsidR="008B1E83" w:rsidRPr="00797CA1">
          <w:rPr>
            <w:rStyle w:val="ab"/>
            <w:rFonts w:hint="eastAsia"/>
          </w:rPr>
          <w:t>4</w:t>
        </w:r>
        <w:r w:rsidR="008B1E83" w:rsidRPr="00797CA1">
          <w:rPr>
            <w:rStyle w:val="ab"/>
            <w:rFonts w:hint="eastAsia"/>
          </w:rPr>
          <w:t>章参照</w:t>
        </w:r>
      </w:hyperlink>
      <w:r w:rsidR="008B1E83">
        <w:rPr>
          <w:rFonts w:hint="eastAsia"/>
        </w:rPr>
        <w:t>）ではデータマイグレーションと</w:t>
      </w:r>
      <w:r w:rsidR="009F5504">
        <w:rPr>
          <w:rFonts w:hint="eastAsia"/>
        </w:rPr>
        <w:t>呼ばれる</w:t>
      </w:r>
      <w:r w:rsidR="008B1E83">
        <w:rPr>
          <w:rFonts w:hint="eastAsia"/>
        </w:rPr>
        <w:t>。</w:t>
      </w:r>
    </w:p>
    <w:p w14:paraId="73C71684" w14:textId="032AFE21" w:rsidR="002E4FAC" w:rsidRDefault="00794380" w:rsidP="002E4FAC">
      <w:pPr>
        <w:pStyle w:val="a0"/>
        <w:widowControl/>
        <w:numPr>
          <w:ilvl w:val="0"/>
          <w:numId w:val="3"/>
        </w:numPr>
        <w:ind w:leftChars="0"/>
        <w:jc w:val="left"/>
      </w:pPr>
      <w:r>
        <w:rPr>
          <w:rFonts w:hint="eastAsia"/>
        </w:rPr>
        <w:t>他システムから</w:t>
      </w:r>
      <w:r w:rsidR="002E4FAC">
        <w:rPr>
          <w:rFonts w:hint="eastAsia"/>
        </w:rPr>
        <w:t>eTMF</w:t>
      </w:r>
      <w:r w:rsidR="002E4FAC">
        <w:rPr>
          <w:rFonts w:hint="eastAsia"/>
        </w:rPr>
        <w:t>システム</w:t>
      </w:r>
      <w:r>
        <w:rPr>
          <w:rFonts w:hint="eastAsia"/>
        </w:rPr>
        <w:t>へ</w:t>
      </w:r>
      <w:r w:rsidR="002E4FAC">
        <w:rPr>
          <w:rFonts w:hint="eastAsia"/>
        </w:rPr>
        <w:t>定期的にデータを流し込むなどの</w:t>
      </w:r>
      <w:r>
        <w:rPr>
          <w:rFonts w:hint="eastAsia"/>
        </w:rPr>
        <w:t>、</w:t>
      </w:r>
      <w:r w:rsidR="002E4FAC">
        <w:rPr>
          <w:rFonts w:hint="eastAsia"/>
        </w:rPr>
        <w:t>一般的にデータ連携と呼ばれる機能は本書の範囲外とする。</w:t>
      </w:r>
    </w:p>
    <w:p w14:paraId="78A0326E" w14:textId="77777777" w:rsidR="00870994" w:rsidRDefault="00870994" w:rsidP="0093287B">
      <w:pPr>
        <w:widowControl/>
        <w:ind w:left="420"/>
        <w:jc w:val="left"/>
      </w:pPr>
    </w:p>
    <w:p w14:paraId="47D96AA6" w14:textId="77777777" w:rsidR="001A63F8" w:rsidRDefault="001A63F8">
      <w:pPr>
        <w:pStyle w:val="a0"/>
        <w:numPr>
          <w:ilvl w:val="0"/>
          <w:numId w:val="11"/>
        </w:numPr>
        <w:ind w:leftChars="0"/>
      </w:pPr>
      <w:r>
        <w:rPr>
          <w:rFonts w:hint="eastAsia"/>
        </w:rPr>
        <w:t>移行元、移行先のパターン</w:t>
      </w:r>
    </w:p>
    <w:p w14:paraId="10F6D284" w14:textId="43158EC7" w:rsidR="005C1FC6" w:rsidRDefault="005C1FC6" w:rsidP="00310BE5">
      <w:pPr>
        <w:ind w:leftChars="100" w:left="210"/>
      </w:pPr>
      <w:r>
        <w:rPr>
          <w:rFonts w:hint="eastAsia"/>
        </w:rPr>
        <w:t>TMF</w:t>
      </w:r>
      <w:r>
        <w:rPr>
          <w:rFonts w:hint="eastAsia"/>
        </w:rPr>
        <w:t>データの移行元、移行先としては以下</w:t>
      </w:r>
      <w:r w:rsidR="000C1690">
        <w:rPr>
          <w:rFonts w:hint="eastAsia"/>
        </w:rPr>
        <w:t>のような例</w:t>
      </w:r>
      <w:r>
        <w:rPr>
          <w:rFonts w:hint="eastAsia"/>
        </w:rPr>
        <w:t>が想定される。</w:t>
      </w:r>
    </w:p>
    <w:p w14:paraId="0AB35A64" w14:textId="7909B90D" w:rsidR="005C1FC6" w:rsidRDefault="007B001A" w:rsidP="000D613A">
      <w:pPr>
        <w:pStyle w:val="a0"/>
        <w:numPr>
          <w:ilvl w:val="2"/>
          <w:numId w:val="56"/>
        </w:numPr>
        <w:ind w:leftChars="0"/>
      </w:pPr>
      <w:r>
        <w:t>eTMF</w:t>
      </w:r>
      <w:r>
        <w:rPr>
          <w:rFonts w:hint="eastAsia"/>
        </w:rPr>
        <w:t>システム</w:t>
      </w:r>
    </w:p>
    <w:p w14:paraId="6FD1E24C" w14:textId="3D24BE29" w:rsidR="005C1FC6" w:rsidRDefault="007B001A" w:rsidP="000D613A">
      <w:pPr>
        <w:pStyle w:val="a0"/>
        <w:numPr>
          <w:ilvl w:val="2"/>
          <w:numId w:val="56"/>
        </w:numPr>
        <w:ind w:leftChars="0"/>
      </w:pPr>
      <w:r>
        <w:rPr>
          <w:rFonts w:hint="eastAsia"/>
        </w:rPr>
        <w:t>その他の文書管理システム</w:t>
      </w:r>
    </w:p>
    <w:p w14:paraId="29112DFE" w14:textId="4FF6835E" w:rsidR="008857C8" w:rsidRDefault="008857C8" w:rsidP="008857C8">
      <w:pPr>
        <w:pStyle w:val="a0"/>
        <w:widowControl/>
        <w:numPr>
          <w:ilvl w:val="1"/>
          <w:numId w:val="56"/>
        </w:numPr>
        <w:ind w:leftChars="0"/>
        <w:jc w:val="left"/>
      </w:pPr>
      <w:r>
        <w:rPr>
          <w:rFonts w:hint="eastAsia"/>
        </w:rPr>
        <w:t>サーバー</w:t>
      </w:r>
    </w:p>
    <w:p w14:paraId="66A3B201" w14:textId="69360ED0" w:rsidR="008857C8" w:rsidRDefault="008857C8" w:rsidP="008857C8">
      <w:pPr>
        <w:pStyle w:val="a0"/>
        <w:numPr>
          <w:ilvl w:val="2"/>
          <w:numId w:val="56"/>
        </w:numPr>
        <w:ind w:leftChars="0"/>
      </w:pPr>
      <w:r>
        <w:rPr>
          <w:rFonts w:hint="eastAsia"/>
        </w:rPr>
        <w:t>eTMF</w:t>
      </w:r>
      <w:r>
        <w:rPr>
          <w:rFonts w:hint="eastAsia"/>
        </w:rPr>
        <w:t>システム以外のクラウド</w:t>
      </w:r>
      <w:r w:rsidR="004B66B4">
        <w:rPr>
          <w:rFonts w:hint="eastAsia"/>
        </w:rPr>
        <w:t>システム</w:t>
      </w:r>
    </w:p>
    <w:p w14:paraId="0C472C00" w14:textId="77777777" w:rsidR="008857C8" w:rsidRDefault="008857C8">
      <w:pPr>
        <w:pStyle w:val="a0"/>
        <w:numPr>
          <w:ilvl w:val="2"/>
          <w:numId w:val="56"/>
        </w:numPr>
        <w:ind w:leftChars="0"/>
      </w:pPr>
      <w:r>
        <w:rPr>
          <w:rFonts w:hint="eastAsia"/>
        </w:rPr>
        <w:t>DVD</w:t>
      </w:r>
      <w:r>
        <w:rPr>
          <w:rFonts w:hint="eastAsia"/>
        </w:rPr>
        <w:t>やハードディスクドライブなどの</w:t>
      </w:r>
      <w:r w:rsidRPr="00FA57CD">
        <w:rPr>
          <w:rFonts w:hint="eastAsia"/>
        </w:rPr>
        <w:t>物理</w:t>
      </w:r>
      <w:r>
        <w:rPr>
          <w:rFonts w:hint="eastAsia"/>
        </w:rPr>
        <w:t>媒体</w:t>
      </w:r>
    </w:p>
    <w:p w14:paraId="5A331FCA" w14:textId="77777777" w:rsidR="00F71F7D" w:rsidRDefault="00F71F7D" w:rsidP="000D613A">
      <w:pPr>
        <w:pStyle w:val="a0"/>
        <w:widowControl/>
        <w:ind w:leftChars="0" w:left="860"/>
        <w:jc w:val="left"/>
      </w:pPr>
    </w:p>
    <w:p w14:paraId="722DE3C6" w14:textId="15B6A036" w:rsidR="009F2799" w:rsidRDefault="00310BE5" w:rsidP="00B10088">
      <w:pPr>
        <w:ind w:leftChars="100" w:left="210"/>
      </w:pPr>
      <w:r>
        <w:rPr>
          <w:rFonts w:hint="eastAsia"/>
        </w:rPr>
        <w:t>本書は</w:t>
      </w:r>
      <w:r w:rsidR="000C1690">
        <w:rPr>
          <w:rFonts w:hint="eastAsia"/>
        </w:rPr>
        <w:t>主に</w:t>
      </w:r>
      <w:r w:rsidR="00D939B7">
        <w:rPr>
          <w:rFonts w:hint="eastAsia"/>
        </w:rPr>
        <w:t>、</w:t>
      </w:r>
      <w:r w:rsidR="000C1690">
        <w:rPr>
          <w:rFonts w:hint="eastAsia"/>
        </w:rPr>
        <w:t>各種</w:t>
      </w:r>
      <w:r w:rsidR="009F2799">
        <w:rPr>
          <w:rFonts w:hint="eastAsia"/>
        </w:rPr>
        <w:t>移行元</w:t>
      </w:r>
      <w:r w:rsidR="000C1690">
        <w:rPr>
          <w:rFonts w:hint="eastAsia"/>
        </w:rPr>
        <w:t>から</w:t>
      </w:r>
      <w:r>
        <w:rPr>
          <w:rFonts w:hint="eastAsia"/>
        </w:rPr>
        <w:t>自社の</w:t>
      </w:r>
      <w:r>
        <w:rPr>
          <w:rFonts w:hint="eastAsia"/>
        </w:rPr>
        <w:t>e</w:t>
      </w:r>
      <w:r>
        <w:t>TMF</w:t>
      </w:r>
      <w:r>
        <w:rPr>
          <w:rFonts w:hint="eastAsia"/>
        </w:rPr>
        <w:t>システムにデータ移行する場合を想定した</w:t>
      </w:r>
      <w:r w:rsidR="00CF4260">
        <w:rPr>
          <w:rFonts w:hint="eastAsia"/>
        </w:rPr>
        <w:t>内容</w:t>
      </w:r>
      <w:r>
        <w:rPr>
          <w:rFonts w:hint="eastAsia"/>
        </w:rPr>
        <w:t>としている</w:t>
      </w:r>
      <w:r w:rsidR="009F2799">
        <w:rPr>
          <w:rFonts w:hint="eastAsia"/>
        </w:rPr>
        <w:t>。</w:t>
      </w:r>
    </w:p>
    <w:p w14:paraId="59C70D81" w14:textId="5C95C2CD" w:rsidR="007B001A" w:rsidRDefault="007B001A" w:rsidP="00310BE5">
      <w:pPr>
        <w:ind w:leftChars="100" w:left="210"/>
      </w:pPr>
      <w:r>
        <w:rPr>
          <w:rFonts w:hint="eastAsia"/>
        </w:rPr>
        <w:t>特定のシステムに格納せず</w:t>
      </w:r>
      <w:r w:rsidR="000C1690">
        <w:rPr>
          <w:rFonts w:hint="eastAsia"/>
        </w:rPr>
        <w:t>、</w:t>
      </w:r>
      <w:r w:rsidR="00310BE5">
        <w:rPr>
          <w:rFonts w:hint="eastAsia"/>
        </w:rPr>
        <w:t>サーバーやクラウド、</w:t>
      </w:r>
      <w:r w:rsidR="00C45E28">
        <w:rPr>
          <w:rFonts w:hint="eastAsia"/>
        </w:rPr>
        <w:t>物理</w:t>
      </w:r>
      <w:r>
        <w:rPr>
          <w:rFonts w:hint="eastAsia"/>
        </w:rPr>
        <w:t>媒体</w:t>
      </w:r>
      <w:r w:rsidR="00310BE5">
        <w:rPr>
          <w:rFonts w:hint="eastAsia"/>
        </w:rPr>
        <w:t>等に</w:t>
      </w:r>
      <w:r w:rsidR="00310BE5">
        <w:rPr>
          <w:rFonts w:hint="eastAsia"/>
        </w:rPr>
        <w:t>TMF</w:t>
      </w:r>
      <w:r w:rsidR="00310BE5">
        <w:rPr>
          <w:rFonts w:hint="eastAsia"/>
        </w:rPr>
        <w:t>データを抽出</w:t>
      </w:r>
      <w:r w:rsidR="000C1690">
        <w:rPr>
          <w:rFonts w:hint="eastAsia"/>
        </w:rPr>
        <w:t>した</w:t>
      </w:r>
      <w:r w:rsidR="00310BE5">
        <w:rPr>
          <w:rFonts w:hint="eastAsia"/>
        </w:rPr>
        <w:t>状態のまま</w:t>
      </w:r>
      <w:r w:rsidR="000C1690" w:rsidRPr="009E0B4C">
        <w:rPr>
          <w:rFonts w:hint="eastAsia"/>
        </w:rPr>
        <w:t>受領・</w:t>
      </w:r>
      <w:r>
        <w:rPr>
          <w:rFonts w:hint="eastAsia"/>
        </w:rPr>
        <w:t>保管する</w:t>
      </w:r>
      <w:r w:rsidR="000C1690">
        <w:rPr>
          <w:rFonts w:hint="eastAsia"/>
        </w:rPr>
        <w:t>場合</w:t>
      </w:r>
      <w:r w:rsidR="00CD71E8">
        <w:rPr>
          <w:rFonts w:hint="eastAsia"/>
        </w:rPr>
        <w:t>の</w:t>
      </w:r>
      <w:r w:rsidR="00310BE5">
        <w:rPr>
          <w:rFonts w:hint="eastAsia"/>
        </w:rPr>
        <w:t>留意点</w:t>
      </w:r>
      <w:r w:rsidR="00CD71E8">
        <w:rPr>
          <w:rFonts w:hint="eastAsia"/>
        </w:rPr>
        <w:t>は、</w:t>
      </w:r>
      <w:r w:rsidR="00310BE5">
        <w:rPr>
          <w:rFonts w:hint="eastAsia"/>
        </w:rPr>
        <w:t>「</w:t>
      </w:r>
      <w:hyperlink w:anchor="_eTMFシステムにデータをインポートせず保存する場合" w:history="1">
        <w:r w:rsidR="00310BE5" w:rsidRPr="00BA2AA6">
          <w:rPr>
            <w:rStyle w:val="ab"/>
            <w:rFonts w:hint="eastAsia"/>
          </w:rPr>
          <w:t>6.2 eTMF</w:t>
        </w:r>
        <w:r w:rsidR="00310BE5" w:rsidRPr="00BA2AA6">
          <w:rPr>
            <w:rStyle w:val="ab"/>
            <w:rFonts w:hint="eastAsia"/>
          </w:rPr>
          <w:t>システムにインポートせず保管する場合</w:t>
        </w:r>
      </w:hyperlink>
      <w:r w:rsidR="00310BE5">
        <w:rPr>
          <w:rFonts w:hint="eastAsia"/>
        </w:rPr>
        <w:t>」にまとめ</w:t>
      </w:r>
      <w:r w:rsidR="000C1690">
        <w:rPr>
          <w:rFonts w:hint="eastAsia"/>
        </w:rPr>
        <w:t>た</w:t>
      </w:r>
      <w:r>
        <w:rPr>
          <w:rFonts w:hint="eastAsia"/>
        </w:rPr>
        <w:t>。</w:t>
      </w:r>
    </w:p>
    <w:p w14:paraId="312A516E" w14:textId="77777777" w:rsidR="00870994" w:rsidRDefault="00870994" w:rsidP="009D306C">
      <w:pPr>
        <w:pStyle w:val="a0"/>
        <w:widowControl/>
        <w:ind w:leftChars="0"/>
        <w:jc w:val="left"/>
      </w:pPr>
    </w:p>
    <w:p w14:paraId="09DA5729" w14:textId="7365DEFF" w:rsidR="00870994" w:rsidRDefault="00870994">
      <w:pPr>
        <w:pStyle w:val="a0"/>
        <w:numPr>
          <w:ilvl w:val="0"/>
          <w:numId w:val="11"/>
        </w:numPr>
        <w:ind w:leftChars="0"/>
      </w:pPr>
      <w:r>
        <w:rPr>
          <w:rFonts w:hint="eastAsia"/>
        </w:rPr>
        <w:t>移行の背景</w:t>
      </w:r>
      <w:r w:rsidR="009E0B4C">
        <w:rPr>
          <w:rFonts w:hint="eastAsia"/>
        </w:rPr>
        <w:t>と時期</w:t>
      </w:r>
    </w:p>
    <w:p w14:paraId="4E21262B" w14:textId="04320962" w:rsidR="00870994" w:rsidRDefault="00870994" w:rsidP="00870994">
      <w:pPr>
        <w:ind w:leftChars="100" w:left="210"/>
      </w:pPr>
      <w:r>
        <w:t>TMF</w:t>
      </w:r>
      <w:r>
        <w:t>データ移行の</w:t>
      </w:r>
      <w:r w:rsidR="000C1690">
        <w:rPr>
          <w:rFonts w:hint="eastAsia"/>
        </w:rPr>
        <w:t>背景</w:t>
      </w:r>
      <w:r>
        <w:t>と移行の時期の例として</w:t>
      </w:r>
      <w:r w:rsidR="00CF4260">
        <w:rPr>
          <w:rFonts w:hint="eastAsia"/>
        </w:rPr>
        <w:t>、</w:t>
      </w:r>
      <w:r>
        <w:t>以下が挙げられる。</w:t>
      </w:r>
    </w:p>
    <w:p w14:paraId="68C2212D" w14:textId="76C582E4" w:rsidR="00870994" w:rsidRDefault="00870994">
      <w:pPr>
        <w:pStyle w:val="a0"/>
        <w:numPr>
          <w:ilvl w:val="1"/>
          <w:numId w:val="11"/>
        </w:numPr>
        <w:ind w:leftChars="0"/>
      </w:pPr>
      <w:r>
        <w:rPr>
          <w:rFonts w:hint="eastAsia"/>
        </w:rPr>
        <w:t>試験終了時</w:t>
      </w:r>
      <w:r w:rsidR="000C1690">
        <w:rPr>
          <w:rFonts w:hint="eastAsia"/>
        </w:rPr>
        <w:t>、</w:t>
      </w:r>
      <w:r>
        <w:t>CRO</w:t>
      </w:r>
      <w:r>
        <w:t>の</w:t>
      </w:r>
      <w:r>
        <w:t>eTMF</w:t>
      </w:r>
      <w:r>
        <w:t>システムから自社の</w:t>
      </w:r>
      <w:r>
        <w:t>eTMF</w:t>
      </w:r>
      <w:r>
        <w:t>システムに</w:t>
      </w:r>
      <w:r>
        <w:t>TMF</w:t>
      </w:r>
      <w:r>
        <w:t>データ移行</w:t>
      </w:r>
      <w:r w:rsidR="000C1690">
        <w:rPr>
          <w:rFonts w:hint="eastAsia"/>
        </w:rPr>
        <w:t>を</w:t>
      </w:r>
      <w:r>
        <w:t>する。</w:t>
      </w:r>
    </w:p>
    <w:p w14:paraId="7A7FA837" w14:textId="539ACB9D" w:rsidR="00870994" w:rsidRDefault="00870994">
      <w:pPr>
        <w:pStyle w:val="a0"/>
        <w:numPr>
          <w:ilvl w:val="1"/>
          <w:numId w:val="11"/>
        </w:numPr>
        <w:ind w:leftChars="0"/>
      </w:pPr>
      <w:r>
        <w:t>CRO</w:t>
      </w:r>
      <w:r w:rsidR="00326520">
        <w:rPr>
          <w:rFonts w:hint="eastAsia"/>
        </w:rPr>
        <w:t>との</w:t>
      </w:r>
      <w:r>
        <w:t>委託条件変更</w:t>
      </w:r>
      <w:r w:rsidR="00326520">
        <w:rPr>
          <w:rFonts w:hint="eastAsia"/>
        </w:rPr>
        <w:t>等</w:t>
      </w:r>
      <w:r>
        <w:t>により</w:t>
      </w:r>
      <w:r w:rsidR="00326520">
        <w:rPr>
          <w:rFonts w:hint="eastAsia"/>
        </w:rPr>
        <w:t>、</w:t>
      </w:r>
      <w:r>
        <w:t>試験途中に</w:t>
      </w:r>
      <w:r>
        <w:t>CRO</w:t>
      </w:r>
      <w:r w:rsidR="00326520">
        <w:rPr>
          <w:rFonts w:hint="eastAsia"/>
        </w:rPr>
        <w:t>の</w:t>
      </w:r>
      <w:r>
        <w:t>eTMF</w:t>
      </w:r>
      <w:r>
        <w:t>システムから自社の</w:t>
      </w:r>
      <w:r>
        <w:t>eTMF</w:t>
      </w:r>
      <w:r>
        <w:t>システムへ</w:t>
      </w:r>
      <w:r>
        <w:t>TMF</w:t>
      </w:r>
      <w:r>
        <w:t>データ移行</w:t>
      </w:r>
      <w:r w:rsidR="00326520">
        <w:rPr>
          <w:rFonts w:hint="eastAsia"/>
        </w:rPr>
        <w:t>を</w:t>
      </w:r>
      <w:r>
        <w:t>する。</w:t>
      </w:r>
    </w:p>
    <w:p w14:paraId="5DD22FCA" w14:textId="34F63C82" w:rsidR="00870994" w:rsidRDefault="00870994">
      <w:pPr>
        <w:pStyle w:val="a0"/>
        <w:numPr>
          <w:ilvl w:val="1"/>
          <w:numId w:val="11"/>
        </w:numPr>
        <w:ind w:leftChars="0"/>
      </w:pPr>
      <w:r>
        <w:t>eTMF</w:t>
      </w:r>
      <w:r>
        <w:t>システムの廃止、変更</w:t>
      </w:r>
      <w:r w:rsidR="00326520">
        <w:rPr>
          <w:rFonts w:hint="eastAsia"/>
        </w:rPr>
        <w:t>に伴う移行</w:t>
      </w:r>
      <w:r w:rsidR="0094652C">
        <w:rPr>
          <w:rFonts w:hint="eastAsia"/>
        </w:rPr>
        <w:t>。</w:t>
      </w:r>
    </w:p>
    <w:p w14:paraId="05612C7A" w14:textId="38119F2D" w:rsidR="00870994" w:rsidRDefault="00870994">
      <w:pPr>
        <w:pStyle w:val="a0"/>
        <w:numPr>
          <w:ilvl w:val="1"/>
          <w:numId w:val="11"/>
        </w:numPr>
        <w:ind w:leftChars="0"/>
      </w:pPr>
      <w:r>
        <w:rPr>
          <w:rFonts w:hint="eastAsia"/>
        </w:rPr>
        <w:t>導出</w:t>
      </w:r>
      <w:r w:rsidR="00254E56">
        <w:rPr>
          <w:rFonts w:hint="eastAsia"/>
        </w:rPr>
        <w:t>、権利移管</w:t>
      </w:r>
      <w:r>
        <w:rPr>
          <w:rFonts w:hint="eastAsia"/>
        </w:rPr>
        <w:t>等による他社への</w:t>
      </w:r>
      <w:r w:rsidR="00254E56">
        <w:rPr>
          <w:rFonts w:hint="eastAsia"/>
        </w:rPr>
        <w:t>TMF</w:t>
      </w:r>
      <w:r w:rsidR="00254E56">
        <w:rPr>
          <w:rFonts w:hint="eastAsia"/>
        </w:rPr>
        <w:t>データ</w:t>
      </w:r>
      <w:r>
        <w:rPr>
          <w:rFonts w:hint="eastAsia"/>
        </w:rPr>
        <w:t>提供</w:t>
      </w:r>
      <w:r w:rsidR="0094652C">
        <w:rPr>
          <w:rFonts w:hint="eastAsia"/>
        </w:rPr>
        <w:t>。</w:t>
      </w:r>
    </w:p>
    <w:p w14:paraId="058C43DA" w14:textId="0BA83472" w:rsidR="007B71EB" w:rsidRDefault="007B71EB">
      <w:pPr>
        <w:pStyle w:val="a0"/>
        <w:numPr>
          <w:ilvl w:val="1"/>
          <w:numId w:val="11"/>
        </w:numPr>
        <w:ind w:leftChars="0"/>
      </w:pPr>
      <w:r>
        <w:rPr>
          <w:rFonts w:hint="eastAsia"/>
        </w:rPr>
        <w:t>導入</w:t>
      </w:r>
      <w:r w:rsidR="00254E56">
        <w:rPr>
          <w:rFonts w:hint="eastAsia"/>
        </w:rPr>
        <w:t>、権利移管</w:t>
      </w:r>
      <w:r>
        <w:rPr>
          <w:rFonts w:hint="eastAsia"/>
        </w:rPr>
        <w:t>等による他社からの</w:t>
      </w:r>
      <w:r w:rsidR="00254E56">
        <w:rPr>
          <w:rFonts w:hint="eastAsia"/>
        </w:rPr>
        <w:t>TMF</w:t>
      </w:r>
      <w:r w:rsidR="00254E56">
        <w:rPr>
          <w:rFonts w:hint="eastAsia"/>
        </w:rPr>
        <w:t>データ</w:t>
      </w:r>
      <w:r>
        <w:rPr>
          <w:rFonts w:hint="eastAsia"/>
        </w:rPr>
        <w:t>受領</w:t>
      </w:r>
      <w:r w:rsidR="0094652C">
        <w:rPr>
          <w:rFonts w:hint="eastAsia"/>
        </w:rPr>
        <w:t>。</w:t>
      </w:r>
    </w:p>
    <w:p w14:paraId="345B9724" w14:textId="688D083E" w:rsidR="00870994" w:rsidRDefault="00870994" w:rsidP="00254E56">
      <w:pPr>
        <w:ind w:left="420"/>
      </w:pPr>
    </w:p>
    <w:p w14:paraId="54FA6DCE" w14:textId="77777777" w:rsidR="00870994" w:rsidRDefault="00870994" w:rsidP="00870994">
      <w:pPr>
        <w:pStyle w:val="a0"/>
        <w:ind w:leftChars="0"/>
      </w:pPr>
    </w:p>
    <w:p w14:paraId="7DBA8AF3" w14:textId="77777777" w:rsidR="00DD3263" w:rsidRDefault="00DD3263">
      <w:pPr>
        <w:widowControl/>
        <w:jc w:val="left"/>
        <w:rPr>
          <w:sz w:val="28"/>
        </w:rPr>
      </w:pPr>
      <w:bookmarkStart w:id="4" w:name="_Toc221282323"/>
      <w:r>
        <w:br w:type="page"/>
      </w:r>
    </w:p>
    <w:p w14:paraId="5354D4AF" w14:textId="5E8DB736" w:rsidR="00870994" w:rsidRPr="00870994" w:rsidRDefault="00870994" w:rsidP="00870994">
      <w:pPr>
        <w:pStyle w:val="1"/>
      </w:pPr>
      <w:bookmarkStart w:id="5" w:name="_関連法規、規制、社内ポリシー"/>
      <w:bookmarkEnd w:id="5"/>
      <w:r>
        <w:rPr>
          <w:rFonts w:hint="eastAsia"/>
        </w:rPr>
        <w:lastRenderedPageBreak/>
        <w:t>関連法規、</w:t>
      </w:r>
      <w:r w:rsidR="007B001A">
        <w:rPr>
          <w:rFonts w:hint="eastAsia"/>
        </w:rPr>
        <w:t>規制</w:t>
      </w:r>
      <w:r>
        <w:rPr>
          <w:rFonts w:hint="eastAsia"/>
        </w:rPr>
        <w:t>、社内</w:t>
      </w:r>
      <w:r w:rsidR="00D96124">
        <w:rPr>
          <w:rFonts w:hint="eastAsia"/>
        </w:rPr>
        <w:t>ポリシー</w:t>
      </w:r>
      <w:bookmarkEnd w:id="4"/>
    </w:p>
    <w:p w14:paraId="461D86E7" w14:textId="42AF7191" w:rsidR="006D2440" w:rsidRDefault="006D2440" w:rsidP="00137030">
      <w:bookmarkStart w:id="6" w:name="_Hlk206769631"/>
      <w:r>
        <w:rPr>
          <w:rFonts w:hint="eastAsia"/>
        </w:rPr>
        <w:t>本書作成</w:t>
      </w:r>
      <w:r w:rsidR="005178CA">
        <w:rPr>
          <w:rFonts w:hint="eastAsia"/>
        </w:rPr>
        <w:t>にあた</w:t>
      </w:r>
      <w:r w:rsidR="00326520">
        <w:rPr>
          <w:rFonts w:hint="eastAsia"/>
        </w:rPr>
        <w:t>り</w:t>
      </w:r>
      <w:r w:rsidR="005178CA">
        <w:rPr>
          <w:rFonts w:hint="eastAsia"/>
        </w:rPr>
        <w:t>、</w:t>
      </w:r>
      <w:r w:rsidR="009F2799">
        <w:rPr>
          <w:rFonts w:hint="eastAsia"/>
        </w:rPr>
        <w:t>データ移行の</w:t>
      </w:r>
      <w:r>
        <w:rPr>
          <w:rFonts w:hint="eastAsia"/>
        </w:rPr>
        <w:t>考え方の基本として参照した</w:t>
      </w:r>
      <w:r w:rsidR="00326520">
        <w:rPr>
          <w:rFonts w:hint="eastAsia"/>
        </w:rPr>
        <w:t>、</w:t>
      </w:r>
      <w:r>
        <w:rPr>
          <w:rFonts w:hint="eastAsia"/>
        </w:rPr>
        <w:t>規制文書</w:t>
      </w:r>
      <w:r w:rsidR="003D3FFA">
        <w:rPr>
          <w:rFonts w:hint="eastAsia"/>
        </w:rPr>
        <w:t>とその</w:t>
      </w:r>
      <w:r w:rsidR="00326520">
        <w:rPr>
          <w:rFonts w:hint="eastAsia"/>
        </w:rPr>
        <w:t>要点</w:t>
      </w:r>
      <w:r w:rsidR="003D3FFA">
        <w:rPr>
          <w:rFonts w:hint="eastAsia"/>
        </w:rPr>
        <w:t>をまとめた</w:t>
      </w:r>
      <w:r>
        <w:rPr>
          <w:rFonts w:hint="eastAsia"/>
        </w:rPr>
        <w:t>。</w:t>
      </w:r>
    </w:p>
    <w:p w14:paraId="56585FD3" w14:textId="75CD363D" w:rsidR="006923BC" w:rsidRDefault="006D2440" w:rsidP="00722CC9">
      <w:pPr>
        <w:pStyle w:val="a0"/>
        <w:numPr>
          <w:ilvl w:val="0"/>
          <w:numId w:val="4"/>
        </w:numPr>
        <w:ind w:leftChars="0"/>
      </w:pPr>
      <w:r w:rsidRPr="006923BC">
        <w:t>医</w:t>
      </w:r>
      <w:bookmarkEnd w:id="6"/>
      <w:r w:rsidR="006923BC" w:rsidRPr="006923BC">
        <w:t>薬品等の承認又は許可等に係る申請等における電磁的記録及び電子署名の利用について（薬食発第</w:t>
      </w:r>
      <w:r w:rsidR="006923BC" w:rsidRPr="006923BC">
        <w:t>0401022</w:t>
      </w:r>
      <w:r w:rsidR="006923BC" w:rsidRPr="006923BC">
        <w:t>号</w:t>
      </w:r>
      <w:r w:rsidR="00D82B98">
        <w:rPr>
          <w:rFonts w:hint="eastAsia"/>
        </w:rPr>
        <w:t xml:space="preserve"> </w:t>
      </w:r>
      <w:r w:rsidR="006923BC" w:rsidRPr="006923BC">
        <w:t>平成</w:t>
      </w:r>
      <w:r w:rsidR="006923BC" w:rsidRPr="006923BC">
        <w:t>17</w:t>
      </w:r>
      <w:r w:rsidR="006923BC" w:rsidRPr="006923BC">
        <w:t>年</w:t>
      </w:r>
      <w:r w:rsidR="006923BC" w:rsidRPr="006923BC">
        <w:t>4</w:t>
      </w:r>
      <w:r w:rsidR="006923BC" w:rsidRPr="006923BC">
        <w:t>月</w:t>
      </w:r>
      <w:r w:rsidR="006923BC" w:rsidRPr="006923BC">
        <w:t>1</w:t>
      </w:r>
      <w:r w:rsidR="006923BC" w:rsidRPr="006923BC">
        <w:t>日）</w:t>
      </w:r>
    </w:p>
    <w:p w14:paraId="4E200410" w14:textId="6E792F29" w:rsidR="00D96124" w:rsidRDefault="00502B00" w:rsidP="003D3FFA">
      <w:pPr>
        <w:pStyle w:val="a0"/>
        <w:numPr>
          <w:ilvl w:val="0"/>
          <w:numId w:val="48"/>
        </w:numPr>
        <w:ind w:leftChars="0"/>
      </w:pPr>
      <w:r w:rsidRPr="00502B00">
        <w:rPr>
          <w:rFonts w:hint="eastAsia"/>
        </w:rPr>
        <w:t>「</w:t>
      </w:r>
      <w:r w:rsidRPr="00502B00">
        <w:t xml:space="preserve">3.1.3. </w:t>
      </w:r>
      <w:r w:rsidRPr="00502B00">
        <w:rPr>
          <w:rFonts w:hint="eastAsia"/>
        </w:rPr>
        <w:t>電磁的記録の保存性」に</w:t>
      </w:r>
      <w:r w:rsidR="00D96124">
        <w:rPr>
          <w:rFonts w:hint="eastAsia"/>
        </w:rPr>
        <w:t>電磁的記録の移行に関する要件</w:t>
      </w:r>
      <w:r w:rsidR="00254E56">
        <w:rPr>
          <w:rFonts w:hint="eastAsia"/>
        </w:rPr>
        <w:t>として真正性、見読性、保存性の確保</w:t>
      </w:r>
      <w:r w:rsidR="00D96124">
        <w:rPr>
          <w:rFonts w:hint="eastAsia"/>
        </w:rPr>
        <w:t>が記載されている。</w:t>
      </w:r>
    </w:p>
    <w:p w14:paraId="50808238" w14:textId="77777777" w:rsidR="009F2799" w:rsidRDefault="009F2799" w:rsidP="004C66C7">
      <w:pPr>
        <w:ind w:leftChars="200" w:left="420"/>
      </w:pPr>
    </w:p>
    <w:p w14:paraId="24E00ADC" w14:textId="4C07EC89" w:rsidR="00D96124" w:rsidRDefault="00D96124" w:rsidP="00722CC9">
      <w:pPr>
        <w:pStyle w:val="a0"/>
        <w:numPr>
          <w:ilvl w:val="0"/>
          <w:numId w:val="4"/>
        </w:numPr>
        <w:ind w:leftChars="0"/>
      </w:pPr>
      <w:r w:rsidRPr="00D96124">
        <w:t>ICH E6</w:t>
      </w:r>
      <w:r w:rsidRPr="00D96124">
        <w:t>（</w:t>
      </w:r>
      <w:r w:rsidRPr="00D96124">
        <w:t>R3</w:t>
      </w:r>
      <w:r w:rsidRPr="00D96124">
        <w:t>）</w:t>
      </w:r>
      <w:r w:rsidRPr="00D96124">
        <w:t>Guideline for Good Clinical Practice</w:t>
      </w:r>
      <w:r w:rsidR="006E2772">
        <w:rPr>
          <w:rFonts w:hint="eastAsia"/>
        </w:rPr>
        <w:t xml:space="preserve"> Step4</w:t>
      </w:r>
    </w:p>
    <w:p w14:paraId="260A046B" w14:textId="77777777" w:rsidR="003D3FFA" w:rsidRDefault="00D96124" w:rsidP="003D3FFA">
      <w:pPr>
        <w:pStyle w:val="a0"/>
        <w:numPr>
          <w:ilvl w:val="0"/>
          <w:numId w:val="48"/>
        </w:numPr>
        <w:ind w:leftChars="0"/>
      </w:pPr>
      <w:r w:rsidRPr="00D96124">
        <w:t>III. Annex 1</w:t>
      </w:r>
      <w:r w:rsidRPr="00D96124">
        <w:t>の</w:t>
      </w:r>
      <w:r w:rsidRPr="00D96124">
        <w:t>4. DATA GOVERNANCE</w:t>
      </w:r>
      <w:r w:rsidRPr="00D96124">
        <w:t>にデータの管理体制全般に求められる要件が記載されている。</w:t>
      </w:r>
    </w:p>
    <w:p w14:paraId="5211A633" w14:textId="091BB05F" w:rsidR="00D96124" w:rsidRDefault="00D96124" w:rsidP="003D3FFA">
      <w:pPr>
        <w:pStyle w:val="a0"/>
        <w:numPr>
          <w:ilvl w:val="0"/>
          <w:numId w:val="48"/>
        </w:numPr>
        <w:ind w:leftChars="0"/>
      </w:pPr>
      <w:r w:rsidRPr="00D96124">
        <w:rPr>
          <w:rFonts w:hint="eastAsia"/>
        </w:rPr>
        <w:t>なお、</w:t>
      </w:r>
      <w:r w:rsidRPr="00D96124">
        <w:t>ICH E6</w:t>
      </w:r>
      <w:r w:rsidR="00320CDA">
        <w:rPr>
          <w:rFonts w:hint="eastAsia"/>
        </w:rPr>
        <w:t>（</w:t>
      </w:r>
      <w:r w:rsidRPr="00D96124">
        <w:t>R3</w:t>
      </w:r>
      <w:r w:rsidR="00320CDA">
        <w:rPr>
          <w:rFonts w:hint="eastAsia"/>
        </w:rPr>
        <w:t>）</w:t>
      </w:r>
      <w:r w:rsidRPr="00D96124">
        <w:t>では、</w:t>
      </w:r>
      <w:r w:rsidRPr="00D96124">
        <w:t xml:space="preserve">4. DATA GOVERNANCE </w:t>
      </w:r>
      <w:r w:rsidRPr="00D96124">
        <w:t>や</w:t>
      </w:r>
      <w:r w:rsidRPr="00D96124">
        <w:t>GLOSSARY</w:t>
      </w:r>
      <w:r w:rsidR="00326520">
        <w:rPr>
          <w:rFonts w:hint="eastAsia"/>
        </w:rPr>
        <w:t>において、</w:t>
      </w:r>
      <w:r w:rsidRPr="00D96124">
        <w:t>Audit Trail</w:t>
      </w:r>
      <w:r w:rsidR="007C4893">
        <w:rPr>
          <w:rFonts w:hint="eastAsia"/>
        </w:rPr>
        <w:t>（</w:t>
      </w:r>
      <w:r w:rsidR="00326520">
        <w:rPr>
          <w:rFonts w:hint="eastAsia"/>
        </w:rPr>
        <w:t>監査証跡</w:t>
      </w:r>
      <w:r w:rsidR="004D5949">
        <w:rPr>
          <w:rFonts w:hint="eastAsia"/>
        </w:rPr>
        <w:t>）</w:t>
      </w:r>
      <w:r w:rsidRPr="00D96124">
        <w:t>は</w:t>
      </w:r>
      <w:r w:rsidRPr="00D96124">
        <w:t>Metadata</w:t>
      </w:r>
      <w:r w:rsidRPr="00D96124">
        <w:t>の</w:t>
      </w:r>
      <w:r w:rsidRPr="00D96124">
        <w:t>1</w:t>
      </w:r>
      <w:r w:rsidRPr="00D96124">
        <w:t>つとして捉えられているが、</w:t>
      </w:r>
      <w:r w:rsidR="00326520">
        <w:rPr>
          <w:rFonts w:hint="eastAsia"/>
        </w:rPr>
        <w:t>本書</w:t>
      </w:r>
      <w:r w:rsidRPr="00D96124">
        <w:t>では</w:t>
      </w:r>
      <w:r w:rsidR="00326520">
        <w:rPr>
          <w:rFonts w:hint="eastAsia"/>
        </w:rPr>
        <w:t>、</w:t>
      </w:r>
      <w:r w:rsidRPr="00D96124">
        <w:t>監査証跡データとメタデータは個別に発生する</w:t>
      </w:r>
      <w:r w:rsidR="00326520">
        <w:rPr>
          <w:rFonts w:hint="eastAsia"/>
        </w:rPr>
        <w:t>データ</w:t>
      </w:r>
      <w:r w:rsidRPr="00D96124">
        <w:t>として</w:t>
      </w:r>
      <w:r w:rsidR="00326520">
        <w:rPr>
          <w:rFonts w:hint="eastAsia"/>
        </w:rPr>
        <w:t>扱う</w:t>
      </w:r>
      <w:r w:rsidRPr="00D96124">
        <w:t>。</w:t>
      </w:r>
    </w:p>
    <w:p w14:paraId="71B31867" w14:textId="77777777" w:rsidR="00FF0A76" w:rsidRDefault="00FF0A76" w:rsidP="004C66C7">
      <w:pPr>
        <w:pStyle w:val="a0"/>
        <w:ind w:leftChars="200" w:left="420"/>
      </w:pPr>
    </w:p>
    <w:p w14:paraId="20B12C0A" w14:textId="77777777" w:rsidR="00131792" w:rsidRDefault="00D96124" w:rsidP="00131792">
      <w:pPr>
        <w:pStyle w:val="a0"/>
        <w:numPr>
          <w:ilvl w:val="0"/>
          <w:numId w:val="4"/>
        </w:numPr>
        <w:ind w:leftChars="0"/>
      </w:pPr>
      <w:r w:rsidRPr="00D96124">
        <w:rPr>
          <w:rFonts w:hint="eastAsia"/>
        </w:rPr>
        <w:t>医薬品の臨床試験の実施の基準に関する省令の質疑応答集（</w:t>
      </w:r>
      <w:r w:rsidR="00131792">
        <w:rPr>
          <w:rFonts w:hint="eastAsia"/>
        </w:rPr>
        <w:t>Q&amp;A</w:t>
      </w:r>
      <w:r w:rsidRPr="00D96124">
        <w:rPr>
          <w:rFonts w:hint="eastAsia"/>
        </w:rPr>
        <w:t>）について（事務連絡</w:t>
      </w:r>
      <w:r w:rsidRPr="00D96124">
        <w:t xml:space="preserve"> </w:t>
      </w:r>
      <w:r w:rsidRPr="00D96124">
        <w:t>令和</w:t>
      </w:r>
      <w:r w:rsidR="00131792">
        <w:rPr>
          <w:rFonts w:hint="eastAsia"/>
        </w:rPr>
        <w:t>6</w:t>
      </w:r>
      <w:r w:rsidR="00131792" w:rsidRPr="00D96124">
        <w:t>年</w:t>
      </w:r>
      <w:r w:rsidR="00131792">
        <w:rPr>
          <w:rFonts w:hint="eastAsia"/>
        </w:rPr>
        <w:t>7</w:t>
      </w:r>
      <w:r w:rsidRPr="00D96124">
        <w:t>月</w:t>
      </w:r>
      <w:r w:rsidR="00131792">
        <w:rPr>
          <w:rFonts w:hint="eastAsia"/>
        </w:rPr>
        <w:t>1</w:t>
      </w:r>
      <w:r w:rsidRPr="00D96124">
        <w:t>日）</w:t>
      </w:r>
    </w:p>
    <w:p w14:paraId="135C2C78" w14:textId="78B85DD1" w:rsidR="00D96124" w:rsidRPr="00484928" w:rsidRDefault="00131792" w:rsidP="003D3FFA">
      <w:pPr>
        <w:pStyle w:val="a0"/>
        <w:numPr>
          <w:ilvl w:val="0"/>
          <w:numId w:val="49"/>
        </w:numPr>
        <w:ind w:leftChars="0"/>
        <w:rPr>
          <w:szCs w:val="21"/>
        </w:rPr>
      </w:pPr>
      <w:r w:rsidRPr="00484928">
        <w:rPr>
          <w:rFonts w:hint="eastAsia"/>
          <w:szCs w:val="21"/>
        </w:rPr>
        <w:t>Q</w:t>
      </w:r>
      <w:r w:rsidR="00D96124" w:rsidRPr="00484928">
        <w:rPr>
          <w:rFonts w:hint="eastAsia"/>
          <w:szCs w:val="21"/>
        </w:rPr>
        <w:t>1</w:t>
      </w:r>
      <w:r w:rsidR="00D96124" w:rsidRPr="00484928">
        <w:rPr>
          <w:szCs w:val="21"/>
        </w:rPr>
        <w:t>7</w:t>
      </w:r>
      <w:r w:rsidR="003F320B">
        <w:rPr>
          <w:rFonts w:hint="eastAsia"/>
        </w:rPr>
        <w:t>および</w:t>
      </w:r>
      <w:r w:rsidR="00D96124" w:rsidRPr="00484928">
        <w:rPr>
          <w:rFonts w:hint="eastAsia"/>
          <w:szCs w:val="21"/>
        </w:rPr>
        <w:t>Q18</w:t>
      </w:r>
      <w:r w:rsidR="00D96124" w:rsidRPr="00484928">
        <w:rPr>
          <w:rFonts w:hint="eastAsia"/>
          <w:szCs w:val="21"/>
        </w:rPr>
        <w:t>において、</w:t>
      </w:r>
      <w:r w:rsidR="00D96124" w:rsidRPr="00484928">
        <w:rPr>
          <w:szCs w:val="21"/>
        </w:rPr>
        <w:t>クラウド等</w:t>
      </w:r>
      <w:r w:rsidR="00326520">
        <w:rPr>
          <w:rFonts w:hint="eastAsia"/>
        </w:rPr>
        <w:t>の</w:t>
      </w:r>
      <w:r w:rsidR="00D96124" w:rsidRPr="00484928">
        <w:rPr>
          <w:szCs w:val="21"/>
        </w:rPr>
        <w:t>システムに</w:t>
      </w:r>
      <w:r w:rsidR="005936B9">
        <w:rPr>
          <w:rFonts w:hint="eastAsia"/>
          <w:szCs w:val="21"/>
        </w:rPr>
        <w:t>保存</w:t>
      </w:r>
      <w:r w:rsidR="00D96124" w:rsidRPr="00484928">
        <w:rPr>
          <w:rFonts w:hint="eastAsia"/>
          <w:szCs w:val="21"/>
        </w:rPr>
        <w:t>している</w:t>
      </w:r>
      <w:r w:rsidR="00D96124" w:rsidRPr="00484928">
        <w:rPr>
          <w:szCs w:val="21"/>
        </w:rPr>
        <w:t>電磁的</w:t>
      </w:r>
      <w:r w:rsidR="00D96124" w:rsidRPr="00484928">
        <w:rPr>
          <w:rFonts w:hint="eastAsia"/>
          <w:szCs w:val="21"/>
        </w:rPr>
        <w:t>な</w:t>
      </w:r>
      <w:r w:rsidR="00D96124" w:rsidRPr="00484928">
        <w:rPr>
          <w:szCs w:val="21"/>
        </w:rPr>
        <w:t>治験関連文書</w:t>
      </w:r>
      <w:r w:rsidR="00D96124" w:rsidRPr="00484928">
        <w:rPr>
          <w:rFonts w:hint="eastAsia"/>
          <w:szCs w:val="21"/>
        </w:rPr>
        <w:t>を退避させる場合や</w:t>
      </w:r>
      <w:r w:rsidR="00CF4260" w:rsidRPr="00CF4260">
        <w:rPr>
          <w:rFonts w:hint="eastAsia"/>
          <w:szCs w:val="21"/>
        </w:rPr>
        <w:t>、</w:t>
      </w:r>
      <w:r w:rsidR="00D96124" w:rsidRPr="00484928">
        <w:rPr>
          <w:rFonts w:hint="eastAsia"/>
          <w:szCs w:val="21"/>
        </w:rPr>
        <w:t>他システムに移行させる場合に求められる要件</w:t>
      </w:r>
      <w:r w:rsidR="00FF0A76" w:rsidRPr="00484928">
        <w:rPr>
          <w:rFonts w:hint="eastAsia"/>
          <w:szCs w:val="21"/>
        </w:rPr>
        <w:t>として</w:t>
      </w:r>
      <w:r w:rsidR="00CF4260" w:rsidRPr="00CF4260">
        <w:rPr>
          <w:rFonts w:hint="eastAsia"/>
          <w:szCs w:val="21"/>
        </w:rPr>
        <w:t>、</w:t>
      </w:r>
      <w:r w:rsidR="00180CD5" w:rsidRPr="00180CD5">
        <w:rPr>
          <w:rFonts w:hint="eastAsia"/>
          <w:szCs w:val="21"/>
        </w:rPr>
        <w:t>システムから全ての電磁的記録が事実経過を検証するために必要な情報（監査証跡等）とともに移行し、真正性、見読性、保存性が確保できる</w:t>
      </w:r>
      <w:r w:rsidR="00180CD5">
        <w:rPr>
          <w:rFonts w:hint="eastAsia"/>
          <w:szCs w:val="21"/>
        </w:rPr>
        <w:t>こと、また</w:t>
      </w:r>
      <w:r w:rsidR="00FF0A76" w:rsidRPr="00484928">
        <w:rPr>
          <w:rFonts w:hint="eastAsia"/>
          <w:szCs w:val="21"/>
        </w:rPr>
        <w:t>監査証跡と文書の紐づけ</w:t>
      </w:r>
      <w:r w:rsidR="00180CD5">
        <w:rPr>
          <w:rFonts w:hint="eastAsia"/>
          <w:szCs w:val="21"/>
        </w:rPr>
        <w:t>が必要であること</w:t>
      </w:r>
      <w:r w:rsidR="00FF0A76" w:rsidRPr="00484928">
        <w:rPr>
          <w:rFonts w:hint="eastAsia"/>
          <w:szCs w:val="21"/>
        </w:rPr>
        <w:t>等</w:t>
      </w:r>
      <w:r w:rsidR="00D96124" w:rsidRPr="00484928">
        <w:rPr>
          <w:rFonts w:hint="eastAsia"/>
          <w:szCs w:val="21"/>
        </w:rPr>
        <w:t>が記載されている。</w:t>
      </w:r>
    </w:p>
    <w:p w14:paraId="1728E652" w14:textId="08DAF635" w:rsidR="006D2440" w:rsidRDefault="006D2440" w:rsidP="004C66C7">
      <w:pPr>
        <w:pStyle w:val="a0"/>
        <w:ind w:leftChars="200" w:left="420"/>
      </w:pPr>
    </w:p>
    <w:p w14:paraId="6A183E97" w14:textId="4735713D" w:rsidR="00383328" w:rsidRDefault="00383328" w:rsidP="00383328">
      <w:pPr>
        <w:pStyle w:val="a0"/>
        <w:numPr>
          <w:ilvl w:val="0"/>
          <w:numId w:val="4"/>
        </w:numPr>
        <w:ind w:leftChars="0"/>
      </w:pPr>
      <w:r w:rsidRPr="00383328">
        <w:t>GAMP5 2nd edition</w:t>
      </w:r>
      <w:r>
        <w:rPr>
          <w:rFonts w:hint="eastAsia"/>
        </w:rPr>
        <w:t xml:space="preserve"> </w:t>
      </w:r>
      <w:r w:rsidRPr="00383328">
        <w:t>付属資料</w:t>
      </w:r>
      <w:r w:rsidRPr="00383328">
        <w:t xml:space="preserve">D7 </w:t>
      </w:r>
      <w:r w:rsidRPr="00383328">
        <w:t>データマイグレーション</w:t>
      </w:r>
    </w:p>
    <w:p w14:paraId="527777D6" w14:textId="4CEDA9E6" w:rsidR="003D3FFA" w:rsidRDefault="003D3FFA" w:rsidP="003D3FFA">
      <w:pPr>
        <w:pStyle w:val="a0"/>
        <w:numPr>
          <w:ilvl w:val="0"/>
          <w:numId w:val="49"/>
        </w:numPr>
        <w:ind w:leftChars="0"/>
      </w:pPr>
      <w:r w:rsidRPr="003D3FFA">
        <w:rPr>
          <w:rFonts w:hint="eastAsia"/>
        </w:rPr>
        <w:t>ISPE</w:t>
      </w:r>
      <w:r w:rsidRPr="003D3FFA">
        <w:rPr>
          <w:rFonts w:hint="eastAsia"/>
        </w:rPr>
        <w:t>（</w:t>
      </w:r>
      <w:r w:rsidRPr="003D3FFA">
        <w:rPr>
          <w:rFonts w:hint="eastAsia"/>
        </w:rPr>
        <w:t>International Society for Pharmaceutical Engineering, Inc.</w:t>
      </w:r>
      <w:r w:rsidR="00326520">
        <w:rPr>
          <w:rFonts w:hint="eastAsia"/>
        </w:rPr>
        <w:t>、</w:t>
      </w:r>
      <w:r w:rsidRPr="003D3FFA">
        <w:rPr>
          <w:rFonts w:hint="eastAsia"/>
        </w:rPr>
        <w:t>国際製薬技術協会）発行</w:t>
      </w:r>
      <w:r w:rsidR="00CF4260">
        <w:rPr>
          <w:rFonts w:hint="eastAsia"/>
        </w:rPr>
        <w:t>の、</w:t>
      </w:r>
      <w:r w:rsidRPr="003D3FFA">
        <w:rPr>
          <w:rFonts w:hint="eastAsia"/>
        </w:rPr>
        <w:t>医薬品業界の</w:t>
      </w:r>
      <w:r w:rsidR="00320CDA" w:rsidRPr="00420B13">
        <w:t>Computeri</w:t>
      </w:r>
      <w:r w:rsidR="006C2AD4">
        <w:rPr>
          <w:rFonts w:hint="eastAsia"/>
        </w:rPr>
        <w:t>s</w:t>
      </w:r>
      <w:r w:rsidR="00320CDA" w:rsidRPr="00420B13">
        <w:t>ed System</w:t>
      </w:r>
      <w:r w:rsidR="006C2AD4">
        <w:rPr>
          <w:rFonts w:hint="eastAsia"/>
        </w:rPr>
        <w:t>s</w:t>
      </w:r>
      <w:r w:rsidR="00320CDA" w:rsidRPr="00420B13">
        <w:t xml:space="preserve"> Validation</w:t>
      </w:r>
      <w:r w:rsidR="00320CDA">
        <w:rPr>
          <w:rFonts w:hint="eastAsia"/>
        </w:rPr>
        <w:t>（以下</w:t>
      </w:r>
      <w:r w:rsidRPr="003D3FFA">
        <w:rPr>
          <w:rFonts w:hint="eastAsia"/>
        </w:rPr>
        <w:t>CSV</w:t>
      </w:r>
      <w:r w:rsidR="00320CDA">
        <w:rPr>
          <w:rFonts w:hint="eastAsia"/>
        </w:rPr>
        <w:t>）</w:t>
      </w:r>
      <w:r w:rsidRPr="003D3FFA">
        <w:rPr>
          <w:rFonts w:hint="eastAsia"/>
        </w:rPr>
        <w:t>に関する国際的なガイドラインである</w:t>
      </w:r>
      <w:r w:rsidRPr="003D3FFA">
        <w:rPr>
          <w:rFonts w:hint="eastAsia"/>
        </w:rPr>
        <w:t>GAMP5</w:t>
      </w:r>
      <w:r w:rsidRPr="003D3FFA">
        <w:rPr>
          <w:rFonts w:hint="eastAsia"/>
        </w:rPr>
        <w:t>の最新版</w:t>
      </w:r>
      <w:r w:rsidRPr="003D3FFA">
        <w:rPr>
          <w:rFonts w:hint="eastAsia"/>
        </w:rPr>
        <w:t>2nd edition</w:t>
      </w:r>
      <w:r w:rsidRPr="003D3FFA">
        <w:rPr>
          <w:rFonts w:hint="eastAsia"/>
        </w:rPr>
        <w:t>では、付属資料</w:t>
      </w:r>
      <w:r w:rsidRPr="003D3FFA">
        <w:rPr>
          <w:rFonts w:hint="eastAsia"/>
        </w:rPr>
        <w:t>D7</w:t>
      </w:r>
      <w:r w:rsidRPr="003D3FFA">
        <w:rPr>
          <w:rFonts w:hint="eastAsia"/>
        </w:rPr>
        <w:t>がデータマイグレーションに関するガイダンス</w:t>
      </w:r>
      <w:r w:rsidR="00326520">
        <w:rPr>
          <w:rFonts w:hint="eastAsia"/>
        </w:rPr>
        <w:t>に該当する</w:t>
      </w:r>
      <w:r w:rsidRPr="003D3FFA">
        <w:rPr>
          <w:rFonts w:hint="eastAsia"/>
        </w:rPr>
        <w:t>。</w:t>
      </w:r>
    </w:p>
    <w:p w14:paraId="64BE3029" w14:textId="02B95E5F" w:rsidR="00FF0A76" w:rsidRDefault="003D3FFA" w:rsidP="003D3FFA">
      <w:pPr>
        <w:pStyle w:val="a0"/>
        <w:numPr>
          <w:ilvl w:val="0"/>
          <w:numId w:val="49"/>
        </w:numPr>
        <w:ind w:leftChars="0"/>
      </w:pPr>
      <w:r w:rsidRPr="003D3FFA">
        <w:rPr>
          <w:rFonts w:hint="eastAsia"/>
        </w:rPr>
        <w:t>付属資料</w:t>
      </w:r>
      <w:r w:rsidRPr="003D3FFA">
        <w:rPr>
          <w:rFonts w:hint="eastAsia"/>
        </w:rPr>
        <w:t xml:space="preserve">D7 </w:t>
      </w:r>
      <w:r w:rsidRPr="003D3FFA">
        <w:rPr>
          <w:rFonts w:hint="eastAsia"/>
        </w:rPr>
        <w:t>データマイグレーション</w:t>
      </w:r>
      <w:r w:rsidR="00CF4260">
        <w:rPr>
          <w:rFonts w:hint="eastAsia"/>
        </w:rPr>
        <w:t>の項目に、</w:t>
      </w:r>
      <w:r w:rsidRPr="003D3FFA">
        <w:rPr>
          <w:rFonts w:hint="eastAsia"/>
        </w:rPr>
        <w:t>データ移行の完全性確保</w:t>
      </w:r>
      <w:r w:rsidR="00326520">
        <w:rPr>
          <w:rFonts w:hint="eastAsia"/>
        </w:rPr>
        <w:t>に求められる</w:t>
      </w:r>
      <w:r w:rsidRPr="003D3FFA">
        <w:rPr>
          <w:rFonts w:hint="eastAsia"/>
        </w:rPr>
        <w:t>リスク管理、システムの変更管理と構成管理、データ検証、ソースデータの信頼性、監査証跡の移行もしくは保存、データ移行計画書と報告書等の必要性について</w:t>
      </w:r>
      <w:r w:rsidR="004D5949">
        <w:rPr>
          <w:rFonts w:hint="eastAsia"/>
        </w:rPr>
        <w:t>記載されて</w:t>
      </w:r>
      <w:r w:rsidR="00CF4260">
        <w:rPr>
          <w:rFonts w:hint="eastAsia"/>
        </w:rPr>
        <w:t>いる</w:t>
      </w:r>
      <w:r w:rsidRPr="003D3FFA">
        <w:rPr>
          <w:rFonts w:hint="eastAsia"/>
        </w:rPr>
        <w:t>。</w:t>
      </w:r>
    </w:p>
    <w:p w14:paraId="4572A96F" w14:textId="77777777" w:rsidR="00383328" w:rsidRDefault="00383328" w:rsidP="004C66C7">
      <w:pPr>
        <w:pStyle w:val="a0"/>
        <w:ind w:leftChars="200" w:left="420"/>
      </w:pPr>
    </w:p>
    <w:p w14:paraId="53240B58" w14:textId="7AF3739E" w:rsidR="006D2440" w:rsidRDefault="00D377AD" w:rsidP="00137030">
      <w:r>
        <w:rPr>
          <w:rFonts w:hint="eastAsia"/>
        </w:rPr>
        <w:t>上記</w:t>
      </w:r>
      <w:r w:rsidR="00326520">
        <w:rPr>
          <w:rFonts w:hint="eastAsia"/>
        </w:rPr>
        <w:t>に加え</w:t>
      </w:r>
      <w:r w:rsidR="00E841BF">
        <w:rPr>
          <w:rFonts w:hint="eastAsia"/>
        </w:rPr>
        <w:t>、</w:t>
      </w:r>
      <w:r w:rsidR="004477C1">
        <w:rPr>
          <w:rFonts w:hint="eastAsia"/>
        </w:rPr>
        <w:t>関連する</w:t>
      </w:r>
      <w:r w:rsidR="00326520">
        <w:rPr>
          <w:rFonts w:hint="eastAsia"/>
        </w:rPr>
        <w:t>各社</w:t>
      </w:r>
      <w:r w:rsidR="004477C1">
        <w:rPr>
          <w:rFonts w:hint="eastAsia"/>
        </w:rPr>
        <w:t>ポリシーや</w:t>
      </w:r>
      <w:r w:rsidR="004477C1">
        <w:rPr>
          <w:rFonts w:hint="eastAsia"/>
        </w:rPr>
        <w:t>SOP</w:t>
      </w:r>
      <w:r w:rsidR="004477C1">
        <w:rPr>
          <w:rFonts w:hint="eastAsia"/>
        </w:rPr>
        <w:t>等</w:t>
      </w:r>
      <w:r w:rsidR="00185CAF">
        <w:rPr>
          <w:rFonts w:hint="eastAsia"/>
        </w:rPr>
        <w:t>を</w:t>
      </w:r>
      <w:r w:rsidR="004477C1">
        <w:rPr>
          <w:rFonts w:hint="eastAsia"/>
        </w:rPr>
        <w:t>確認し</w:t>
      </w:r>
      <w:r w:rsidR="00185CAF">
        <w:rPr>
          <w:rFonts w:hint="eastAsia"/>
        </w:rPr>
        <w:t>た上で</w:t>
      </w:r>
      <w:r w:rsidR="004477C1">
        <w:rPr>
          <w:rFonts w:hint="eastAsia"/>
        </w:rPr>
        <w:t>、対応することが必要である。</w:t>
      </w:r>
    </w:p>
    <w:p w14:paraId="1FA0195B" w14:textId="6CB95990" w:rsidR="00D96124" w:rsidRDefault="00D96124" w:rsidP="00722CC9">
      <w:pPr>
        <w:pStyle w:val="a0"/>
        <w:numPr>
          <w:ilvl w:val="0"/>
          <w:numId w:val="4"/>
        </w:numPr>
        <w:ind w:leftChars="0"/>
      </w:pPr>
      <w:r w:rsidRPr="00D96124">
        <w:t>CSV</w:t>
      </w:r>
      <w:r w:rsidRPr="00D96124">
        <w:t>に関する</w:t>
      </w:r>
      <w:r w:rsidR="00185CAF">
        <w:rPr>
          <w:rFonts w:hint="eastAsia"/>
        </w:rPr>
        <w:t>各社</w:t>
      </w:r>
      <w:r w:rsidRPr="00D96124">
        <w:t>ポリシー</w:t>
      </w:r>
      <w:r w:rsidR="00185CAF">
        <w:rPr>
          <w:rFonts w:hint="eastAsia"/>
        </w:rPr>
        <w:t>、</w:t>
      </w:r>
      <w:r w:rsidRPr="00D96124">
        <w:t>SOP</w:t>
      </w:r>
    </w:p>
    <w:p w14:paraId="6D60567A" w14:textId="1DADDB22" w:rsidR="00137030" w:rsidRDefault="00922C32" w:rsidP="00722CC9">
      <w:pPr>
        <w:pStyle w:val="a0"/>
        <w:numPr>
          <w:ilvl w:val="0"/>
          <w:numId w:val="5"/>
        </w:numPr>
        <w:ind w:leftChars="0"/>
      </w:pPr>
      <w:r w:rsidRPr="00922C32">
        <w:lastRenderedPageBreak/>
        <w:t>TMF</w:t>
      </w:r>
      <w:r w:rsidRPr="00922C32">
        <w:t>データ移行が</w:t>
      </w:r>
      <w:r w:rsidRPr="00922C32">
        <w:t>eTMF</w:t>
      </w:r>
      <w:r w:rsidRPr="00922C32">
        <w:t>システムの廃止または</w:t>
      </w:r>
      <w:r w:rsidR="00FF0A76">
        <w:rPr>
          <w:rFonts w:hint="eastAsia"/>
        </w:rPr>
        <w:t>新旧システムの切り替え</w:t>
      </w:r>
      <w:r w:rsidRPr="00922C32">
        <w:t>に起因する場合、システムライフサイクルの各フェーズにおいて、関連する</w:t>
      </w:r>
      <w:r w:rsidRPr="00922C32">
        <w:t>CSV</w:t>
      </w:r>
      <w:r w:rsidRPr="00922C32">
        <w:t>活動を計画・実施し、適切に文書化</w:t>
      </w:r>
      <w:r w:rsidR="00E841BF">
        <w:rPr>
          <w:rFonts w:hint="eastAsia"/>
        </w:rPr>
        <w:t>すること</w:t>
      </w:r>
      <w:r w:rsidRPr="00922C32">
        <w:t>。</w:t>
      </w:r>
    </w:p>
    <w:p w14:paraId="66C957D4" w14:textId="59F43B63" w:rsidR="00137030" w:rsidRDefault="00922C32" w:rsidP="00722CC9">
      <w:pPr>
        <w:pStyle w:val="a0"/>
        <w:numPr>
          <w:ilvl w:val="0"/>
          <w:numId w:val="5"/>
        </w:numPr>
        <w:ind w:leftChars="0"/>
      </w:pPr>
      <w:r w:rsidRPr="00922C32">
        <w:t>TMF</w:t>
      </w:r>
      <w:r w:rsidRPr="00922C32">
        <w:t>データ移行が</w:t>
      </w:r>
      <w:r w:rsidR="00D377AD">
        <w:rPr>
          <w:rFonts w:hint="eastAsia"/>
        </w:rPr>
        <w:t>、</w:t>
      </w:r>
      <w:r w:rsidRPr="00922C32">
        <w:t>システム変更管理またはデータマイグレーションフェーズに該当する場合、</w:t>
      </w:r>
      <w:r w:rsidR="00E841BF">
        <w:rPr>
          <w:rFonts w:hint="eastAsia"/>
        </w:rPr>
        <w:t>各</w:t>
      </w:r>
      <w:r w:rsidRPr="00922C32">
        <w:t>フェーズ</w:t>
      </w:r>
      <w:r w:rsidR="00E841BF">
        <w:rPr>
          <w:rFonts w:hint="eastAsia"/>
        </w:rPr>
        <w:t>の</w:t>
      </w:r>
      <w:r w:rsidRPr="00922C32">
        <w:t>適用要件および社内手順を遵守し、必要な記録を残す</w:t>
      </w:r>
      <w:r w:rsidR="00D96124">
        <w:rPr>
          <w:rFonts w:hint="eastAsia"/>
        </w:rPr>
        <w:t>。</w:t>
      </w:r>
    </w:p>
    <w:p w14:paraId="20FE2427" w14:textId="0E177609" w:rsidR="003F43DC" w:rsidRDefault="003F43DC" w:rsidP="00722CC9">
      <w:pPr>
        <w:pStyle w:val="a0"/>
        <w:numPr>
          <w:ilvl w:val="0"/>
          <w:numId w:val="5"/>
        </w:numPr>
        <w:ind w:leftChars="0"/>
      </w:pPr>
      <w:r>
        <w:rPr>
          <w:rFonts w:hint="eastAsia"/>
        </w:rPr>
        <w:t>該当する</w:t>
      </w:r>
      <w:r w:rsidR="00D96124">
        <w:t>CSV</w:t>
      </w:r>
      <w:r w:rsidR="00D96124">
        <w:t>ポリシーや</w:t>
      </w:r>
      <w:r w:rsidR="00D96124">
        <w:t>SOP</w:t>
      </w:r>
      <w:r w:rsidR="00D96124">
        <w:t>が</w:t>
      </w:r>
      <w:r w:rsidR="00416964">
        <w:rPr>
          <w:rFonts w:hint="eastAsia"/>
        </w:rPr>
        <w:t>ない</w:t>
      </w:r>
      <w:r w:rsidR="00D96124">
        <w:t>場合、社内の信頼性保証部門や</w:t>
      </w:r>
      <w:r w:rsidR="00D96124">
        <w:t>IT</w:t>
      </w:r>
      <w:r w:rsidR="00D96124">
        <w:t>部門に</w:t>
      </w:r>
      <w:r w:rsidR="00185CAF">
        <w:rPr>
          <w:rFonts w:hint="eastAsia"/>
        </w:rPr>
        <w:t>相談する</w:t>
      </w:r>
      <w:r>
        <w:rPr>
          <w:rFonts w:hint="eastAsia"/>
        </w:rPr>
        <w:t>ことが望ましい</w:t>
      </w:r>
      <w:r w:rsidR="00D96124">
        <w:t>。</w:t>
      </w:r>
    </w:p>
    <w:p w14:paraId="1C2913A7" w14:textId="48D25F04" w:rsidR="00137030" w:rsidRDefault="00137030" w:rsidP="00137030">
      <w:pPr>
        <w:pStyle w:val="a0"/>
        <w:numPr>
          <w:ilvl w:val="0"/>
          <w:numId w:val="4"/>
        </w:numPr>
        <w:ind w:leftChars="0"/>
      </w:pPr>
      <w:r>
        <w:t>TMF</w:t>
      </w:r>
      <w:r>
        <w:t>データ移行に関する手順書</w:t>
      </w:r>
      <w:r>
        <w:rPr>
          <w:rFonts w:hint="eastAsia"/>
        </w:rPr>
        <w:t>、</w:t>
      </w:r>
      <w:r>
        <w:rPr>
          <w:rFonts w:hint="eastAsia"/>
        </w:rPr>
        <w:t>SOP</w:t>
      </w:r>
    </w:p>
    <w:p w14:paraId="19C6D1DA" w14:textId="14740EEA" w:rsidR="003F43DC" w:rsidRDefault="00D96124" w:rsidP="00137030">
      <w:pPr>
        <w:pStyle w:val="a0"/>
        <w:numPr>
          <w:ilvl w:val="0"/>
          <w:numId w:val="5"/>
        </w:numPr>
        <w:ind w:leftChars="0"/>
      </w:pPr>
      <w:r>
        <w:rPr>
          <w:rFonts w:hint="eastAsia"/>
        </w:rPr>
        <w:t>自社の</w:t>
      </w:r>
      <w:r>
        <w:t>CSV</w:t>
      </w:r>
      <w:r w:rsidR="009F5504">
        <w:rPr>
          <w:rFonts w:hint="eastAsia"/>
        </w:rPr>
        <w:t>のポリシー、</w:t>
      </w:r>
      <w:r w:rsidR="009F5504">
        <w:rPr>
          <w:rFonts w:hint="eastAsia"/>
        </w:rPr>
        <w:t>SOP</w:t>
      </w:r>
      <w:r w:rsidR="009F5504">
        <w:rPr>
          <w:rFonts w:hint="eastAsia"/>
        </w:rPr>
        <w:t>を基に</w:t>
      </w:r>
      <w:r>
        <w:t>、必要に応じて</w:t>
      </w:r>
      <w:r>
        <w:t>TMF</w:t>
      </w:r>
      <w:r>
        <w:t>データ移行に関する手順書</w:t>
      </w:r>
      <w:r w:rsidR="00137030">
        <w:rPr>
          <w:rFonts w:hint="eastAsia"/>
        </w:rPr>
        <w:t>や</w:t>
      </w:r>
      <w:r w:rsidR="00137030">
        <w:rPr>
          <w:rFonts w:hint="eastAsia"/>
        </w:rPr>
        <w:t>SOP</w:t>
      </w:r>
      <w:r>
        <w:t>を作成する。</w:t>
      </w:r>
    </w:p>
    <w:p w14:paraId="016F23BE" w14:textId="3517ED25" w:rsidR="00D96124" w:rsidRDefault="00D96124" w:rsidP="00722CC9">
      <w:pPr>
        <w:pStyle w:val="a0"/>
        <w:numPr>
          <w:ilvl w:val="0"/>
          <w:numId w:val="5"/>
        </w:numPr>
        <w:ind w:leftChars="0"/>
      </w:pPr>
      <w:r>
        <w:t>TMF</w:t>
      </w:r>
      <w:r>
        <w:t>データ移行に関する手順書の記載内容</w:t>
      </w:r>
      <w:r w:rsidR="003F43DC">
        <w:rPr>
          <w:rFonts w:hint="eastAsia"/>
        </w:rPr>
        <w:t>の</w:t>
      </w:r>
      <w:r>
        <w:t>例</w:t>
      </w:r>
      <w:r w:rsidR="003F43DC">
        <w:rPr>
          <w:rFonts w:hint="eastAsia"/>
        </w:rPr>
        <w:t>は以下の通り</w:t>
      </w:r>
      <w:r w:rsidR="00D377AD">
        <w:rPr>
          <w:rFonts w:hint="eastAsia"/>
        </w:rPr>
        <w:t>である。</w:t>
      </w:r>
    </w:p>
    <w:p w14:paraId="76B43293" w14:textId="71F16EEB" w:rsidR="003F43DC" w:rsidRDefault="00D96124" w:rsidP="000D613A">
      <w:pPr>
        <w:pStyle w:val="a0"/>
        <w:numPr>
          <w:ilvl w:val="2"/>
          <w:numId w:val="77"/>
        </w:numPr>
        <w:ind w:leftChars="0"/>
      </w:pPr>
      <w:r>
        <w:rPr>
          <w:rFonts w:hint="eastAsia"/>
        </w:rPr>
        <w:t>データ移行計画書、データ移行報告</w:t>
      </w:r>
      <w:r w:rsidR="00D516ED">
        <w:rPr>
          <w:rFonts w:hint="eastAsia"/>
        </w:rPr>
        <w:t>書</w:t>
      </w:r>
      <w:r>
        <w:rPr>
          <w:rFonts w:hint="eastAsia"/>
        </w:rPr>
        <w:t>の作成手順（作成者</w:t>
      </w:r>
      <w:r w:rsidR="00185CAF">
        <w:rPr>
          <w:rFonts w:hint="eastAsia"/>
        </w:rPr>
        <w:t>・</w:t>
      </w:r>
      <w:r>
        <w:rPr>
          <w:rFonts w:hint="eastAsia"/>
        </w:rPr>
        <w:t>承認者の定義、作成時期、文書保管場所等）</w:t>
      </w:r>
    </w:p>
    <w:p w14:paraId="5F273DDB" w14:textId="0BCB9950" w:rsidR="003F43DC" w:rsidRDefault="00D96124" w:rsidP="000D613A">
      <w:pPr>
        <w:pStyle w:val="a0"/>
        <w:numPr>
          <w:ilvl w:val="2"/>
          <w:numId w:val="77"/>
        </w:numPr>
        <w:ind w:leftChars="0"/>
      </w:pPr>
      <w:r>
        <w:rPr>
          <w:rFonts w:hint="eastAsia"/>
        </w:rPr>
        <w:t>データ移行作業を</w:t>
      </w:r>
      <w:r w:rsidR="00185CAF">
        <w:rPr>
          <w:rFonts w:hint="eastAsia"/>
        </w:rPr>
        <w:t>外部</w:t>
      </w:r>
      <w:r>
        <w:rPr>
          <w:rFonts w:hint="eastAsia"/>
        </w:rPr>
        <w:t>委託する場合</w:t>
      </w:r>
      <w:r w:rsidR="00185CAF">
        <w:rPr>
          <w:rFonts w:hint="eastAsia"/>
        </w:rPr>
        <w:t>、</w:t>
      </w:r>
      <w:r>
        <w:rPr>
          <w:rFonts w:hint="eastAsia"/>
        </w:rPr>
        <w:t>その手順</w:t>
      </w:r>
    </w:p>
    <w:p w14:paraId="41DB359D" w14:textId="59C36E78" w:rsidR="003F43DC" w:rsidRDefault="005855D4" w:rsidP="000D613A">
      <w:pPr>
        <w:pStyle w:val="a0"/>
        <w:numPr>
          <w:ilvl w:val="2"/>
          <w:numId w:val="77"/>
        </w:numPr>
        <w:ind w:leftChars="0"/>
      </w:pPr>
      <w:r>
        <w:rPr>
          <w:rFonts w:hint="eastAsia"/>
        </w:rPr>
        <w:t>移行対象</w:t>
      </w:r>
      <w:r w:rsidR="00D96124">
        <w:rPr>
          <w:rFonts w:hint="eastAsia"/>
        </w:rPr>
        <w:t>データ</w:t>
      </w:r>
      <w:r w:rsidR="00185CAF">
        <w:rPr>
          <w:rFonts w:hint="eastAsia"/>
        </w:rPr>
        <w:t>の範囲</w:t>
      </w:r>
      <w:r w:rsidR="00D96124">
        <w:rPr>
          <w:rFonts w:hint="eastAsia"/>
        </w:rPr>
        <w:t>（文書ファイルデータ、メタデータ、監査証跡、等）</w:t>
      </w:r>
    </w:p>
    <w:p w14:paraId="4FD44174" w14:textId="55CF2680" w:rsidR="003F43DC" w:rsidRDefault="00D96124" w:rsidP="000D613A">
      <w:pPr>
        <w:pStyle w:val="a0"/>
        <w:numPr>
          <w:ilvl w:val="2"/>
          <w:numId w:val="77"/>
        </w:numPr>
        <w:ind w:leftChars="0"/>
      </w:pPr>
      <w:r>
        <w:rPr>
          <w:rFonts w:hint="eastAsia"/>
        </w:rPr>
        <w:t>データ</w:t>
      </w:r>
      <w:r w:rsidR="005855D4">
        <w:rPr>
          <w:rFonts w:hint="eastAsia"/>
        </w:rPr>
        <w:t>移行</w:t>
      </w:r>
      <w:r>
        <w:rPr>
          <w:rFonts w:hint="eastAsia"/>
        </w:rPr>
        <w:t>前の確認事項</w:t>
      </w:r>
    </w:p>
    <w:p w14:paraId="71D8F91F" w14:textId="77777777" w:rsidR="003F43DC" w:rsidRDefault="00D96124" w:rsidP="000D613A">
      <w:pPr>
        <w:pStyle w:val="a0"/>
        <w:numPr>
          <w:ilvl w:val="2"/>
          <w:numId w:val="77"/>
        </w:numPr>
        <w:ind w:leftChars="0"/>
      </w:pPr>
      <w:r>
        <w:rPr>
          <w:rFonts w:hint="eastAsia"/>
        </w:rPr>
        <w:t>データの受領方法</w:t>
      </w:r>
    </w:p>
    <w:p w14:paraId="053F41E1" w14:textId="77777777" w:rsidR="003F43DC" w:rsidRDefault="00D96124" w:rsidP="000D613A">
      <w:pPr>
        <w:pStyle w:val="a0"/>
        <w:numPr>
          <w:ilvl w:val="2"/>
          <w:numId w:val="77"/>
        </w:numPr>
        <w:ind w:leftChars="0"/>
      </w:pPr>
      <w:r>
        <w:rPr>
          <w:rFonts w:hint="eastAsia"/>
        </w:rPr>
        <w:t>データのマッピング方法</w:t>
      </w:r>
    </w:p>
    <w:p w14:paraId="54A3351E" w14:textId="77777777" w:rsidR="003F43DC" w:rsidRDefault="00D96124" w:rsidP="000D613A">
      <w:pPr>
        <w:pStyle w:val="a0"/>
        <w:numPr>
          <w:ilvl w:val="2"/>
          <w:numId w:val="77"/>
        </w:numPr>
        <w:ind w:leftChars="0"/>
      </w:pPr>
      <w:r>
        <w:rPr>
          <w:rFonts w:hint="eastAsia"/>
        </w:rPr>
        <w:t>データの移行方法</w:t>
      </w:r>
    </w:p>
    <w:p w14:paraId="2AEC9020" w14:textId="485DE190" w:rsidR="00D96124" w:rsidRDefault="00D96124" w:rsidP="000D613A">
      <w:pPr>
        <w:pStyle w:val="a0"/>
        <w:numPr>
          <w:ilvl w:val="2"/>
          <w:numId w:val="77"/>
        </w:numPr>
        <w:ind w:leftChars="0"/>
      </w:pPr>
      <w:r>
        <w:rPr>
          <w:rFonts w:hint="eastAsia"/>
        </w:rPr>
        <w:t>データ移行後の確認事項</w:t>
      </w:r>
    </w:p>
    <w:p w14:paraId="6BACADE3" w14:textId="74D1CD6E" w:rsidR="000F2C98" w:rsidRDefault="000F2C98" w:rsidP="00870994">
      <w:pPr>
        <w:widowControl/>
        <w:jc w:val="left"/>
      </w:pPr>
    </w:p>
    <w:p w14:paraId="2FC2E0B6" w14:textId="77777777" w:rsidR="00870994" w:rsidRDefault="00870994" w:rsidP="00870994">
      <w:pPr>
        <w:widowControl/>
        <w:jc w:val="left"/>
      </w:pPr>
    </w:p>
    <w:p w14:paraId="6A9CC25C" w14:textId="77777777" w:rsidR="00B10088" w:rsidRDefault="00B10088">
      <w:pPr>
        <w:widowControl/>
        <w:jc w:val="left"/>
        <w:rPr>
          <w:sz w:val="28"/>
        </w:rPr>
      </w:pPr>
      <w:r>
        <w:br w:type="page"/>
      </w:r>
    </w:p>
    <w:p w14:paraId="6898D785" w14:textId="4533ADBB" w:rsidR="00C9506F" w:rsidRPr="00C9506F" w:rsidRDefault="00870994" w:rsidP="00A7607A">
      <w:pPr>
        <w:pStyle w:val="1"/>
      </w:pPr>
      <w:bookmarkStart w:id="7" w:name="_Toc221282324"/>
      <w:r>
        <w:rPr>
          <w:rFonts w:hint="eastAsia"/>
        </w:rPr>
        <w:lastRenderedPageBreak/>
        <w:t>TMF</w:t>
      </w:r>
      <w:r w:rsidR="007C3768" w:rsidRPr="007C3768">
        <w:rPr>
          <w:rFonts w:hint="eastAsia"/>
        </w:rPr>
        <w:t>データ移行</w:t>
      </w:r>
      <w:r>
        <w:rPr>
          <w:rFonts w:hint="eastAsia"/>
        </w:rPr>
        <w:t>の</w:t>
      </w:r>
      <w:r w:rsidR="00046011">
        <w:rPr>
          <w:rFonts w:hint="eastAsia"/>
        </w:rPr>
        <w:t>各ステップにおける留意点</w:t>
      </w:r>
      <w:bookmarkEnd w:id="7"/>
    </w:p>
    <w:p w14:paraId="3C2218B6" w14:textId="187C800C" w:rsidR="00046011" w:rsidRDefault="00046011" w:rsidP="00046011">
      <w:r>
        <w:rPr>
          <w:rFonts w:hint="eastAsia"/>
        </w:rPr>
        <w:t>データ移行の基本的なステップは下図の通り、データ移行の計画と準備</w:t>
      </w:r>
      <w:r w:rsidR="00D377AD">
        <w:rPr>
          <w:rFonts w:hint="eastAsia"/>
        </w:rPr>
        <w:t>・</w:t>
      </w:r>
      <w:r>
        <w:rPr>
          <w:rFonts w:hint="eastAsia"/>
        </w:rPr>
        <w:t>実施</w:t>
      </w:r>
      <w:r w:rsidR="00D377AD">
        <w:rPr>
          <w:rFonts w:hint="eastAsia"/>
        </w:rPr>
        <w:t>・</w:t>
      </w:r>
      <w:r>
        <w:rPr>
          <w:rFonts w:hint="eastAsia"/>
        </w:rPr>
        <w:t>検証からなる。本章では</w:t>
      </w:r>
      <w:r w:rsidR="00185CAF">
        <w:rPr>
          <w:rFonts w:hint="eastAsia"/>
        </w:rPr>
        <w:t>、</w:t>
      </w:r>
      <w:r>
        <w:rPr>
          <w:rFonts w:hint="eastAsia"/>
        </w:rPr>
        <w:t>各ステップにおける確認事項</w:t>
      </w:r>
      <w:r w:rsidR="00185CAF">
        <w:rPr>
          <w:rFonts w:hint="eastAsia"/>
        </w:rPr>
        <w:t>と</w:t>
      </w:r>
      <w:r>
        <w:rPr>
          <w:rFonts w:hint="eastAsia"/>
        </w:rPr>
        <w:t>留意点を述べる。「データ移行の実施」</w:t>
      </w:r>
      <w:r w:rsidR="00A465C7">
        <w:rPr>
          <w:rFonts w:hint="eastAsia"/>
        </w:rPr>
        <w:t>のうち</w:t>
      </w:r>
      <w:r w:rsidR="00185CAF">
        <w:rPr>
          <w:rFonts w:hint="eastAsia"/>
        </w:rPr>
        <w:t>、</w:t>
      </w:r>
      <w:r w:rsidR="00A465C7">
        <w:rPr>
          <w:rFonts w:hint="eastAsia"/>
        </w:rPr>
        <w:t>データ移行ツール類を使用して移行先システムにインポートする</w:t>
      </w:r>
      <w:r w:rsidR="00D377AD">
        <w:rPr>
          <w:rFonts w:hint="eastAsia"/>
        </w:rPr>
        <w:t>場合</w:t>
      </w:r>
      <w:r>
        <w:rPr>
          <w:rFonts w:hint="eastAsia"/>
        </w:rPr>
        <w:t>については</w:t>
      </w:r>
      <w:r w:rsidR="00D377AD">
        <w:rPr>
          <w:rFonts w:hint="eastAsia"/>
        </w:rPr>
        <w:t>、</w:t>
      </w:r>
      <w:r w:rsidR="00D93CAF">
        <w:rPr>
          <w:rFonts w:hint="eastAsia"/>
        </w:rPr>
        <w:t>「</w:t>
      </w:r>
      <w:hyperlink w:anchor="_はじめに" w:history="1">
        <w:r w:rsidR="00D93CAF" w:rsidRPr="00797CA1">
          <w:rPr>
            <w:rStyle w:val="ab"/>
            <w:rFonts w:hint="eastAsia"/>
          </w:rPr>
          <w:t xml:space="preserve">1. </w:t>
        </w:r>
        <w:r w:rsidR="00D93CAF" w:rsidRPr="00797CA1">
          <w:rPr>
            <w:rStyle w:val="ab"/>
            <w:rFonts w:hint="eastAsia"/>
          </w:rPr>
          <w:t>はじめに</w:t>
        </w:r>
      </w:hyperlink>
      <w:r w:rsidR="00D93CAF">
        <w:rPr>
          <w:rFonts w:hint="eastAsia"/>
        </w:rPr>
        <w:t>」で述べた通り</w:t>
      </w:r>
      <w:r>
        <w:rPr>
          <w:rFonts w:hint="eastAsia"/>
        </w:rPr>
        <w:t>本書の範囲外</w:t>
      </w:r>
      <w:r w:rsidR="00D377AD">
        <w:rPr>
          <w:rFonts w:hint="eastAsia"/>
        </w:rPr>
        <w:t>である</w:t>
      </w:r>
      <w:r>
        <w:rPr>
          <w:rFonts w:hint="eastAsia"/>
        </w:rPr>
        <w:t>。</w:t>
      </w:r>
      <w:r w:rsidR="00D377AD">
        <w:rPr>
          <w:rFonts w:hint="eastAsia"/>
        </w:rPr>
        <w:t>本書において</w:t>
      </w:r>
      <w:r>
        <w:rPr>
          <w:rFonts w:hint="eastAsia"/>
        </w:rPr>
        <w:t>「データ移行の計画と準備」に関する事項</w:t>
      </w:r>
      <w:r w:rsidR="00D377AD">
        <w:rPr>
          <w:rFonts w:hint="eastAsia"/>
        </w:rPr>
        <w:t>が最も大きな割合を</w:t>
      </w:r>
      <w:r>
        <w:rPr>
          <w:rFonts w:hint="eastAsia"/>
        </w:rPr>
        <w:t>占める</w:t>
      </w:r>
      <w:r w:rsidR="00D377AD">
        <w:rPr>
          <w:rFonts w:hint="eastAsia"/>
        </w:rPr>
        <w:t>事からも明確であるが</w:t>
      </w:r>
      <w:r>
        <w:rPr>
          <w:rFonts w:hint="eastAsia"/>
        </w:rPr>
        <w:t>、データ移行</w:t>
      </w:r>
      <w:r w:rsidR="00D377AD">
        <w:rPr>
          <w:rFonts w:hint="eastAsia"/>
        </w:rPr>
        <w:t>の</w:t>
      </w:r>
      <w:r>
        <w:rPr>
          <w:rFonts w:hint="eastAsia"/>
        </w:rPr>
        <w:t>成功には</w:t>
      </w:r>
      <w:r w:rsidR="00185CAF">
        <w:rPr>
          <w:rFonts w:hint="eastAsia"/>
        </w:rPr>
        <w:t>入念</w:t>
      </w:r>
      <w:r>
        <w:rPr>
          <w:rFonts w:hint="eastAsia"/>
        </w:rPr>
        <w:t>な準備が</w:t>
      </w:r>
      <w:r w:rsidR="00370B46">
        <w:rPr>
          <w:rFonts w:hint="eastAsia"/>
        </w:rPr>
        <w:t>不可欠</w:t>
      </w:r>
      <w:r w:rsidR="00D377AD">
        <w:rPr>
          <w:rFonts w:hint="eastAsia"/>
        </w:rPr>
        <w:t>といえる</w:t>
      </w:r>
      <w:r>
        <w:rPr>
          <w:rFonts w:hint="eastAsia"/>
        </w:rPr>
        <w:t>。</w:t>
      </w:r>
    </w:p>
    <w:p w14:paraId="21C466D0" w14:textId="050D6C1F" w:rsidR="00AC30C3" w:rsidRDefault="00A901BA" w:rsidP="00046011">
      <w:r w:rsidRPr="00A901BA">
        <w:rPr>
          <w:noProof/>
        </w:rPr>
        <w:t xml:space="preserve"> </w:t>
      </w:r>
      <w:r w:rsidRPr="00A901BA">
        <w:rPr>
          <w:noProof/>
        </w:rPr>
        <w:drawing>
          <wp:inline distT="0" distB="0" distL="0" distR="0" wp14:anchorId="46683BC2" wp14:editId="78315FE5">
            <wp:extent cx="5400040" cy="2589530"/>
            <wp:effectExtent l="0" t="0" r="0" b="1270"/>
            <wp:docPr id="6936917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91728" name=""/>
                    <pic:cNvPicPr/>
                  </pic:nvPicPr>
                  <pic:blipFill>
                    <a:blip r:embed="rId8"/>
                    <a:stretch>
                      <a:fillRect/>
                    </a:stretch>
                  </pic:blipFill>
                  <pic:spPr>
                    <a:xfrm>
                      <a:off x="0" y="0"/>
                      <a:ext cx="5400040" cy="2589530"/>
                    </a:xfrm>
                    <a:prstGeom prst="rect">
                      <a:avLst/>
                    </a:prstGeom>
                  </pic:spPr>
                </pic:pic>
              </a:graphicData>
            </a:graphic>
          </wp:inline>
        </w:drawing>
      </w:r>
    </w:p>
    <w:p w14:paraId="51F4D1AE" w14:textId="6FF34050" w:rsidR="00AC30C3" w:rsidRDefault="00AC30C3" w:rsidP="00131792">
      <w:pPr>
        <w:jc w:val="center"/>
      </w:pPr>
      <w:r>
        <w:rPr>
          <w:rFonts w:hint="eastAsia"/>
        </w:rPr>
        <w:t>図</w:t>
      </w:r>
      <w:r w:rsidR="00D93CAF">
        <w:rPr>
          <w:rFonts w:hint="eastAsia"/>
        </w:rPr>
        <w:t>1</w:t>
      </w:r>
      <w:r>
        <w:rPr>
          <w:rFonts w:hint="eastAsia"/>
        </w:rPr>
        <w:t xml:space="preserve">　データ移行の基本ステップ</w:t>
      </w:r>
    </w:p>
    <w:p w14:paraId="4DFB4EDC" w14:textId="77777777" w:rsidR="00370B46" w:rsidRDefault="00370B46" w:rsidP="00046011"/>
    <w:p w14:paraId="223C3C80" w14:textId="0D382933" w:rsidR="00A7607A" w:rsidRDefault="00DA229A" w:rsidP="00870994">
      <w:pPr>
        <w:pStyle w:val="2"/>
      </w:pPr>
      <w:bookmarkStart w:id="8" w:name="_Toc221282325"/>
      <w:r>
        <w:rPr>
          <w:rFonts w:hint="eastAsia"/>
        </w:rPr>
        <w:t>データ</w:t>
      </w:r>
      <w:r w:rsidR="00870994">
        <w:rPr>
          <w:rFonts w:hint="eastAsia"/>
        </w:rPr>
        <w:t>移行</w:t>
      </w:r>
      <w:r w:rsidR="00D516ED">
        <w:rPr>
          <w:rFonts w:hint="eastAsia"/>
        </w:rPr>
        <w:t>の</w:t>
      </w:r>
      <w:r>
        <w:rPr>
          <w:rFonts w:hint="eastAsia"/>
        </w:rPr>
        <w:t>計画と</w:t>
      </w:r>
      <w:r w:rsidR="00870994">
        <w:rPr>
          <w:rFonts w:hint="eastAsia"/>
        </w:rPr>
        <w:t>準備</w:t>
      </w:r>
      <w:bookmarkEnd w:id="8"/>
    </w:p>
    <w:p w14:paraId="40559E5F" w14:textId="518BD233" w:rsidR="00E1284A" w:rsidRDefault="00E1284A" w:rsidP="00E1284A">
      <w:r>
        <w:t>データ移行に</w:t>
      </w:r>
      <w:r w:rsidR="0093535F">
        <w:rPr>
          <w:rFonts w:hint="eastAsia"/>
        </w:rPr>
        <w:t>先立ち</w:t>
      </w:r>
      <w:r>
        <w:t>、</w:t>
      </w:r>
      <w:r w:rsidR="00185CAF">
        <w:rPr>
          <w:rFonts w:hint="eastAsia"/>
        </w:rPr>
        <w:t>「</w:t>
      </w:r>
      <w:r>
        <w:t>どの</w:t>
      </w:r>
      <w:r w:rsidR="00185CAF">
        <w:rPr>
          <w:rFonts w:hint="eastAsia"/>
        </w:rPr>
        <w:t>」</w:t>
      </w:r>
      <w:r>
        <w:t>データを</w:t>
      </w:r>
      <w:r w:rsidR="00185CAF">
        <w:rPr>
          <w:rFonts w:hint="eastAsia"/>
        </w:rPr>
        <w:t>「</w:t>
      </w:r>
      <w:r>
        <w:t>どこからどこへ</w:t>
      </w:r>
      <w:r w:rsidR="00185CAF">
        <w:rPr>
          <w:rFonts w:hint="eastAsia"/>
        </w:rPr>
        <w:t>」、「</w:t>
      </w:r>
      <w:r w:rsidR="00DA229A">
        <w:rPr>
          <w:rFonts w:hint="eastAsia"/>
        </w:rPr>
        <w:t>どのよう</w:t>
      </w:r>
      <w:r w:rsidR="008F57FE">
        <w:rPr>
          <w:rFonts w:hint="eastAsia"/>
        </w:rPr>
        <w:t>な方法で</w:t>
      </w:r>
      <w:r w:rsidR="00185CAF">
        <w:rPr>
          <w:rFonts w:hint="eastAsia"/>
        </w:rPr>
        <w:t>」</w:t>
      </w:r>
      <w:r>
        <w:t>移行するか特定し</w:t>
      </w:r>
      <w:r w:rsidR="00185CAF">
        <w:rPr>
          <w:rFonts w:hint="eastAsia"/>
        </w:rPr>
        <w:t>、</w:t>
      </w:r>
      <w:r>
        <w:t>移行計画を</w:t>
      </w:r>
      <w:r w:rsidR="002062F5">
        <w:rPr>
          <w:rFonts w:hint="eastAsia"/>
        </w:rPr>
        <w:t>立案する</w:t>
      </w:r>
      <w:r>
        <w:t>。</w:t>
      </w:r>
      <w:r w:rsidR="00AC30C3">
        <w:rPr>
          <w:rFonts w:hint="eastAsia"/>
        </w:rPr>
        <w:t>ここ</w:t>
      </w:r>
      <w:r>
        <w:t>では</w:t>
      </w:r>
      <w:r w:rsidR="002062F5">
        <w:rPr>
          <w:rFonts w:hint="eastAsia"/>
        </w:rPr>
        <w:t>、</w:t>
      </w:r>
      <w:r>
        <w:t>移行前準備として</w:t>
      </w:r>
      <w:r w:rsidR="002062F5">
        <w:rPr>
          <w:rFonts w:hint="eastAsia"/>
        </w:rPr>
        <w:t>の</w:t>
      </w:r>
      <w:r w:rsidR="00185CAF">
        <w:rPr>
          <w:rFonts w:hint="eastAsia"/>
        </w:rPr>
        <w:t>活動</w:t>
      </w:r>
      <w:r>
        <w:t>の概略を述べる。</w:t>
      </w:r>
    </w:p>
    <w:p w14:paraId="2FA96F8A" w14:textId="7C0BE2BD" w:rsidR="00E1284A" w:rsidRDefault="007A76BE" w:rsidP="00392A09">
      <w:pPr>
        <w:pStyle w:val="3"/>
      </w:pPr>
      <w:bookmarkStart w:id="9" w:name="_移行データ範囲の明確化"/>
      <w:bookmarkStart w:id="10" w:name="_Toc221282326"/>
      <w:bookmarkEnd w:id="9"/>
      <w:r>
        <w:rPr>
          <w:rFonts w:hint="eastAsia"/>
        </w:rPr>
        <w:t>移行</w:t>
      </w:r>
      <w:r w:rsidR="00E1284A">
        <w:t>データ範囲</w:t>
      </w:r>
      <w:r w:rsidR="000D0B3D">
        <w:rPr>
          <w:rFonts w:hint="eastAsia"/>
        </w:rPr>
        <w:t>の明確化</w:t>
      </w:r>
      <w:bookmarkEnd w:id="10"/>
    </w:p>
    <w:p w14:paraId="2957A79C" w14:textId="6AC88564" w:rsidR="004A79A7" w:rsidRDefault="00DA229A" w:rsidP="00E1284A">
      <w:r>
        <w:rPr>
          <w:rFonts w:hint="eastAsia"/>
        </w:rPr>
        <w:t>データ移行対象となる</w:t>
      </w:r>
      <w:r w:rsidR="00E1284A">
        <w:t>TMF</w:t>
      </w:r>
      <w:r w:rsidR="00E1284A">
        <w:t>データ範囲を明確にする。</w:t>
      </w:r>
    </w:p>
    <w:p w14:paraId="44CA9A96" w14:textId="66669584" w:rsidR="00DA229A" w:rsidRDefault="00E1284A" w:rsidP="00E1284A">
      <w:r>
        <w:t>例えば</w:t>
      </w:r>
      <w:r w:rsidR="004A79A7">
        <w:rPr>
          <w:rFonts w:hint="eastAsia"/>
        </w:rPr>
        <w:t>、</w:t>
      </w:r>
      <w:r>
        <w:t>CRO</w:t>
      </w:r>
      <w:r w:rsidR="00076E63">
        <w:rPr>
          <w:rFonts w:hint="eastAsia"/>
        </w:rPr>
        <w:t>に</w:t>
      </w:r>
      <w:r w:rsidR="00281EE0">
        <w:rPr>
          <w:rFonts w:hint="eastAsia"/>
        </w:rPr>
        <w:t>試験</w:t>
      </w:r>
      <w:r w:rsidR="00076E63">
        <w:rPr>
          <w:rFonts w:hint="eastAsia"/>
        </w:rPr>
        <w:t>実施を委託し、</w:t>
      </w:r>
      <w:r w:rsidR="002062F5">
        <w:rPr>
          <w:rFonts w:hint="eastAsia"/>
        </w:rPr>
        <w:t>試験</w:t>
      </w:r>
      <w:r w:rsidR="00076E63">
        <w:rPr>
          <w:rFonts w:hint="eastAsia"/>
        </w:rPr>
        <w:t>終了後</w:t>
      </w:r>
      <w:r w:rsidR="003B5025">
        <w:rPr>
          <w:rFonts w:hint="eastAsia"/>
        </w:rPr>
        <w:t>TMF</w:t>
      </w:r>
      <w:r w:rsidR="003B5025">
        <w:rPr>
          <w:rFonts w:hint="eastAsia"/>
        </w:rPr>
        <w:t>データ</w:t>
      </w:r>
      <w:r w:rsidR="00076E63">
        <w:rPr>
          <w:rFonts w:hint="eastAsia"/>
        </w:rPr>
        <w:t>を</w:t>
      </w:r>
      <w:r>
        <w:t>受領する場合</w:t>
      </w:r>
      <w:r w:rsidR="004A79A7">
        <w:rPr>
          <w:rFonts w:hint="eastAsia"/>
        </w:rPr>
        <w:t>、委託条件で規定された</w:t>
      </w:r>
      <w:r>
        <w:t>CRO</w:t>
      </w:r>
      <w:r w:rsidR="004A79A7">
        <w:rPr>
          <w:rFonts w:hint="eastAsia"/>
        </w:rPr>
        <w:t>の</w:t>
      </w:r>
      <w:r>
        <w:t>eTMF</w:t>
      </w:r>
      <w:r>
        <w:t>システム</w:t>
      </w:r>
      <w:r w:rsidR="004A79A7">
        <w:rPr>
          <w:rFonts w:hint="eastAsia"/>
        </w:rPr>
        <w:t>内</w:t>
      </w:r>
      <w:r>
        <w:t>のデータ</w:t>
      </w:r>
      <w:r w:rsidR="004A79A7">
        <w:rPr>
          <w:rFonts w:hint="eastAsia"/>
        </w:rPr>
        <w:t>が</w:t>
      </w:r>
      <w:r w:rsidR="002062F5">
        <w:rPr>
          <w:rFonts w:hint="eastAsia"/>
        </w:rPr>
        <w:t>移行</w:t>
      </w:r>
      <w:r w:rsidR="004A79A7">
        <w:rPr>
          <w:rFonts w:hint="eastAsia"/>
        </w:rPr>
        <w:t>対象</w:t>
      </w:r>
      <w:r>
        <w:t>となる。他製薬企業からの</w:t>
      </w:r>
      <w:r w:rsidR="004A79A7">
        <w:rPr>
          <w:rFonts w:hint="eastAsia"/>
        </w:rPr>
        <w:t>導入</w:t>
      </w:r>
      <w:r w:rsidR="0093535F">
        <w:rPr>
          <w:rFonts w:hint="eastAsia"/>
        </w:rPr>
        <w:t>により</w:t>
      </w:r>
      <w:r w:rsidR="00EA5E29">
        <w:rPr>
          <w:rFonts w:hint="eastAsia"/>
        </w:rPr>
        <w:t>TMF</w:t>
      </w:r>
      <w:r w:rsidR="00EA5E29">
        <w:rPr>
          <w:rFonts w:hint="eastAsia"/>
        </w:rPr>
        <w:t>データ</w:t>
      </w:r>
      <w:r w:rsidR="0093535F">
        <w:rPr>
          <w:rFonts w:hint="eastAsia"/>
        </w:rPr>
        <w:t>を</w:t>
      </w:r>
      <w:r w:rsidR="002062F5">
        <w:rPr>
          <w:rFonts w:hint="eastAsia"/>
        </w:rPr>
        <w:t>入手</w:t>
      </w:r>
      <w:r w:rsidR="0093535F">
        <w:rPr>
          <w:rFonts w:hint="eastAsia"/>
        </w:rPr>
        <w:t>する</w:t>
      </w:r>
      <w:r w:rsidR="002062F5">
        <w:rPr>
          <w:rFonts w:hint="eastAsia"/>
        </w:rPr>
        <w:t>場合</w:t>
      </w:r>
      <w:r w:rsidR="00281EE0">
        <w:rPr>
          <w:rFonts w:hint="eastAsia"/>
        </w:rPr>
        <w:t>、</w:t>
      </w:r>
      <w:r>
        <w:t>スポンサー保管文書も含</w:t>
      </w:r>
      <w:r w:rsidR="004A79A7">
        <w:rPr>
          <w:rFonts w:hint="eastAsia"/>
        </w:rPr>
        <w:t>む</w:t>
      </w:r>
      <w:r>
        <w:t>全</w:t>
      </w:r>
      <w:r>
        <w:t>TMF</w:t>
      </w:r>
      <w:r>
        <w:t>文書が</w:t>
      </w:r>
      <w:r w:rsidR="004A79A7">
        <w:rPr>
          <w:rFonts w:hint="eastAsia"/>
        </w:rPr>
        <w:t>対象となる</w:t>
      </w:r>
      <w:r w:rsidR="00DA229A">
        <w:t>。</w:t>
      </w:r>
      <w:r w:rsidR="00DA229A">
        <w:rPr>
          <w:rFonts w:hint="eastAsia"/>
        </w:rPr>
        <w:t>移行元の</w:t>
      </w:r>
      <w:r w:rsidR="00DA229A">
        <w:rPr>
          <w:rFonts w:hint="eastAsia"/>
        </w:rPr>
        <w:t>TMF</w:t>
      </w:r>
      <w:r w:rsidR="00DA229A">
        <w:rPr>
          <w:rFonts w:hint="eastAsia"/>
        </w:rPr>
        <w:t>管理</w:t>
      </w:r>
      <w:r w:rsidR="00281EE0">
        <w:rPr>
          <w:rFonts w:hint="eastAsia"/>
        </w:rPr>
        <w:t>・</w:t>
      </w:r>
      <w:r w:rsidR="00DA229A">
        <w:rPr>
          <w:rFonts w:hint="eastAsia"/>
        </w:rPr>
        <w:t>運用を</w:t>
      </w:r>
      <w:r w:rsidR="0093535F">
        <w:rPr>
          <w:rFonts w:hint="eastAsia"/>
        </w:rPr>
        <w:t>理解</w:t>
      </w:r>
      <w:r w:rsidR="00DA229A">
        <w:rPr>
          <w:rFonts w:hint="eastAsia"/>
        </w:rPr>
        <w:t>し</w:t>
      </w:r>
      <w:r w:rsidR="00281EE0">
        <w:rPr>
          <w:rFonts w:hint="eastAsia"/>
        </w:rPr>
        <w:t>、対象</w:t>
      </w:r>
      <w:r w:rsidR="00DA229A">
        <w:rPr>
          <w:rFonts w:hint="eastAsia"/>
        </w:rPr>
        <w:t>データ範囲を正確に把握することが</w:t>
      </w:r>
      <w:r w:rsidR="00281EE0">
        <w:rPr>
          <w:rFonts w:hint="eastAsia"/>
        </w:rPr>
        <w:t>重要</w:t>
      </w:r>
      <w:r w:rsidR="00DA229A">
        <w:rPr>
          <w:rFonts w:hint="eastAsia"/>
        </w:rPr>
        <w:t>である。</w:t>
      </w:r>
    </w:p>
    <w:p w14:paraId="418A6BE5" w14:textId="7984CD52" w:rsidR="00DA229A" w:rsidRDefault="00DA229A" w:rsidP="00E1284A">
      <w:r>
        <w:rPr>
          <w:rFonts w:hint="eastAsia"/>
        </w:rPr>
        <w:t>特に考慮</w:t>
      </w:r>
      <w:r w:rsidR="00281EE0">
        <w:rPr>
          <w:rFonts w:hint="eastAsia"/>
        </w:rPr>
        <w:t>すべき</w:t>
      </w:r>
      <w:r>
        <w:rPr>
          <w:rFonts w:hint="eastAsia"/>
        </w:rPr>
        <w:t>事例として</w:t>
      </w:r>
      <w:r w:rsidR="00281EE0">
        <w:rPr>
          <w:rFonts w:hint="eastAsia"/>
        </w:rPr>
        <w:t>、</w:t>
      </w:r>
      <w:r>
        <w:rPr>
          <w:rFonts w:hint="eastAsia"/>
        </w:rPr>
        <w:t>以下が</w:t>
      </w:r>
      <w:r w:rsidR="002062F5">
        <w:rPr>
          <w:rFonts w:hint="eastAsia"/>
        </w:rPr>
        <w:t>あ</w:t>
      </w:r>
      <w:r>
        <w:rPr>
          <w:rFonts w:hint="eastAsia"/>
        </w:rPr>
        <w:t>げられる。</w:t>
      </w:r>
    </w:p>
    <w:p w14:paraId="26905C51" w14:textId="4AF42089" w:rsidR="00DA229A" w:rsidRDefault="00DA229A">
      <w:pPr>
        <w:pStyle w:val="a0"/>
        <w:numPr>
          <w:ilvl w:val="0"/>
          <w:numId w:val="34"/>
        </w:numPr>
        <w:ind w:leftChars="0"/>
      </w:pPr>
      <w:r w:rsidRPr="00373CF8">
        <w:t>データ移行を試験途中に実施する場合、</w:t>
      </w:r>
      <w:r>
        <w:rPr>
          <w:rFonts w:hint="eastAsia"/>
        </w:rPr>
        <w:t>データ移行の対象期間を特定すること。</w:t>
      </w:r>
      <w:r w:rsidRPr="00373CF8">
        <w:t>データのカットオフ時期や</w:t>
      </w:r>
      <w:r w:rsidR="006B306E">
        <w:rPr>
          <w:rFonts w:hint="eastAsia"/>
        </w:rPr>
        <w:t>、</w:t>
      </w:r>
      <w:r w:rsidRPr="00373CF8">
        <w:t>移行期間中に発生した文書の扱い</w:t>
      </w:r>
      <w:r w:rsidR="006B306E">
        <w:rPr>
          <w:rFonts w:hint="eastAsia"/>
        </w:rPr>
        <w:t>等</w:t>
      </w:r>
      <w:r w:rsidR="00D516ED">
        <w:rPr>
          <w:rFonts w:hint="eastAsia"/>
        </w:rPr>
        <w:t>を</w:t>
      </w:r>
      <w:r w:rsidRPr="00373CF8">
        <w:t>移行計画</w:t>
      </w:r>
      <w:r w:rsidR="006B306E">
        <w:rPr>
          <w:rFonts w:hint="eastAsia"/>
        </w:rPr>
        <w:t>書に</w:t>
      </w:r>
      <w:r w:rsidR="002062F5">
        <w:rPr>
          <w:rFonts w:hint="eastAsia"/>
        </w:rPr>
        <w:t>記載</w:t>
      </w:r>
      <w:r w:rsidR="00D516ED">
        <w:rPr>
          <w:rFonts w:hint="eastAsia"/>
        </w:rPr>
        <w:t>す</w:t>
      </w:r>
      <w:r w:rsidR="002062F5">
        <w:rPr>
          <w:rFonts w:hint="eastAsia"/>
        </w:rPr>
        <w:t>る。</w:t>
      </w:r>
    </w:p>
    <w:p w14:paraId="781A4905" w14:textId="286E417C" w:rsidR="00DA229A" w:rsidRDefault="00E1284A">
      <w:pPr>
        <w:pStyle w:val="a0"/>
        <w:numPr>
          <w:ilvl w:val="0"/>
          <w:numId w:val="34"/>
        </w:numPr>
        <w:ind w:leftChars="0"/>
      </w:pPr>
      <w:r>
        <w:t>他製薬企業と</w:t>
      </w:r>
      <w:r>
        <w:t>CRO</w:t>
      </w:r>
      <w:r>
        <w:t>間の契約書</w:t>
      </w:r>
      <w:r w:rsidR="006B306E">
        <w:rPr>
          <w:rFonts w:hint="eastAsia"/>
        </w:rPr>
        <w:t>、または</w:t>
      </w:r>
      <w:r>
        <w:t>個人情報に該当する文書</w:t>
      </w:r>
      <w:r w:rsidR="002062F5">
        <w:rPr>
          <w:rFonts w:hint="eastAsia"/>
        </w:rPr>
        <w:t>・内容</w:t>
      </w:r>
      <w:r>
        <w:t>が、機密保持や</w:t>
      </w:r>
      <w:r>
        <w:lastRenderedPageBreak/>
        <w:t>個人情報保護の</w:t>
      </w:r>
      <w:r w:rsidR="006B306E">
        <w:rPr>
          <w:rFonts w:hint="eastAsia"/>
        </w:rPr>
        <w:t>目的</w:t>
      </w:r>
      <w:r w:rsidR="002062F5">
        <w:rPr>
          <w:rFonts w:hint="eastAsia"/>
        </w:rPr>
        <w:t>から</w:t>
      </w:r>
      <w:r w:rsidR="006B306E">
        <w:rPr>
          <w:rFonts w:hint="eastAsia"/>
        </w:rPr>
        <w:t>、該当部分が削除</w:t>
      </w:r>
      <w:r w:rsidR="002062F5">
        <w:rPr>
          <w:rFonts w:hint="eastAsia"/>
        </w:rPr>
        <w:t>、または</w:t>
      </w:r>
      <w:r>
        <w:t>マスキングされた状態で移管される場合</w:t>
      </w:r>
      <w:r w:rsidR="00DA229A">
        <w:rPr>
          <w:rFonts w:hint="eastAsia"/>
        </w:rPr>
        <w:t>が</w:t>
      </w:r>
      <w:r>
        <w:t>ある。</w:t>
      </w:r>
    </w:p>
    <w:p w14:paraId="1BCCBBE4" w14:textId="3E8DEDE9" w:rsidR="00DA229A" w:rsidRDefault="00DA229A">
      <w:pPr>
        <w:pStyle w:val="a0"/>
        <w:numPr>
          <w:ilvl w:val="0"/>
          <w:numId w:val="34"/>
        </w:numPr>
        <w:ind w:leftChars="0"/>
      </w:pPr>
      <w:r>
        <w:rPr>
          <w:rFonts w:hint="eastAsia"/>
        </w:rPr>
        <w:t>治験薬製造に関する文書など</w:t>
      </w:r>
      <w:r w:rsidR="00AC30C3">
        <w:rPr>
          <w:rFonts w:hint="eastAsia"/>
        </w:rPr>
        <w:t>、</w:t>
      </w:r>
      <w:r>
        <w:rPr>
          <w:rFonts w:hint="eastAsia"/>
        </w:rPr>
        <w:t>別システム</w:t>
      </w:r>
      <w:r w:rsidR="006B306E">
        <w:rPr>
          <w:rFonts w:hint="eastAsia"/>
        </w:rPr>
        <w:t>や別の場所</w:t>
      </w:r>
      <w:r>
        <w:rPr>
          <w:rFonts w:hint="eastAsia"/>
        </w:rPr>
        <w:t>で管理され</w:t>
      </w:r>
      <w:r w:rsidR="006B306E">
        <w:rPr>
          <w:rFonts w:hint="eastAsia"/>
        </w:rPr>
        <w:t>、</w:t>
      </w:r>
      <w:r>
        <w:rPr>
          <w:rFonts w:hint="eastAsia"/>
        </w:rPr>
        <w:t>TMF</w:t>
      </w:r>
      <w:r>
        <w:rPr>
          <w:rFonts w:hint="eastAsia"/>
        </w:rPr>
        <w:t>データには含まれない</w:t>
      </w:r>
      <w:r w:rsidR="00340542">
        <w:rPr>
          <w:rFonts w:hint="eastAsia"/>
        </w:rPr>
        <w:t>文書がある</w:t>
      </w:r>
      <w:r>
        <w:rPr>
          <w:rFonts w:hint="eastAsia"/>
        </w:rPr>
        <w:t>場合、別途受領する</w:t>
      </w:r>
      <w:r w:rsidR="006B306E" w:rsidRPr="00D516ED">
        <w:rPr>
          <w:rFonts w:hint="eastAsia"/>
        </w:rPr>
        <w:t>方法を</w:t>
      </w:r>
      <w:r w:rsidR="00D516ED" w:rsidRPr="00FA57CD">
        <w:rPr>
          <w:rFonts w:hint="eastAsia"/>
        </w:rPr>
        <w:t>検討</w:t>
      </w:r>
      <w:r w:rsidR="006B306E" w:rsidRPr="00D516ED">
        <w:rPr>
          <w:rFonts w:hint="eastAsia"/>
        </w:rPr>
        <w:t>する</w:t>
      </w:r>
      <w:r w:rsidRPr="00D516ED">
        <w:rPr>
          <w:rFonts w:hint="eastAsia"/>
        </w:rPr>
        <w:t>。</w:t>
      </w:r>
    </w:p>
    <w:p w14:paraId="236C3124" w14:textId="0638799C" w:rsidR="00E403E5" w:rsidRDefault="00E403E5" w:rsidP="00E403E5">
      <w:pPr>
        <w:ind w:leftChars="200" w:left="420"/>
      </w:pPr>
    </w:p>
    <w:p w14:paraId="08A5F13F" w14:textId="28F743E9" w:rsidR="00E403E5" w:rsidRDefault="00E403E5" w:rsidP="00E403E5">
      <w:pPr>
        <w:pStyle w:val="3"/>
      </w:pPr>
      <w:bookmarkStart w:id="11" w:name="_Toc221282327"/>
      <w:r>
        <w:rPr>
          <w:rFonts w:hint="eastAsia"/>
        </w:rPr>
        <w:t>移行元、移行先システム</w:t>
      </w:r>
      <w:r w:rsidR="000D0B3D">
        <w:rPr>
          <w:rFonts w:hint="eastAsia"/>
        </w:rPr>
        <w:t>の特定</w:t>
      </w:r>
      <w:bookmarkEnd w:id="11"/>
    </w:p>
    <w:p w14:paraId="59FE8252" w14:textId="3290ED82" w:rsidR="00E403E5" w:rsidRDefault="00E403E5" w:rsidP="00E1284A">
      <w:r>
        <w:rPr>
          <w:rFonts w:hint="eastAsia"/>
        </w:rPr>
        <w:t>移行元と移行先のシステム</w:t>
      </w:r>
      <w:r w:rsidR="0093535F">
        <w:rPr>
          <w:rFonts w:hint="eastAsia"/>
        </w:rPr>
        <w:t>名</w:t>
      </w:r>
      <w:r w:rsidR="007A76BE">
        <w:rPr>
          <w:rFonts w:hint="eastAsia"/>
        </w:rPr>
        <w:t>やバージョン</w:t>
      </w:r>
      <w:r>
        <w:rPr>
          <w:rFonts w:hint="eastAsia"/>
        </w:rPr>
        <w:t>を特定する。</w:t>
      </w:r>
      <w:r w:rsidR="00922C32" w:rsidRPr="00922C32">
        <w:rPr>
          <w:rFonts w:hint="eastAsia"/>
        </w:rPr>
        <w:t>システム名等は</w:t>
      </w:r>
      <w:hyperlink w:anchor="_データ移行計画書の作成" w:history="1">
        <w:r w:rsidR="00922C32" w:rsidRPr="00797CA1">
          <w:rPr>
            <w:rStyle w:val="ab"/>
          </w:rPr>
          <w:t>5.1.</w:t>
        </w:r>
        <w:r w:rsidR="007C73A7" w:rsidRPr="00797CA1">
          <w:rPr>
            <w:rStyle w:val="ab"/>
            <w:rFonts w:hint="eastAsia"/>
          </w:rPr>
          <w:t>15</w:t>
        </w:r>
      </w:hyperlink>
      <w:r w:rsidR="00922C32" w:rsidRPr="00922C32">
        <w:t>で述べるデータ移行計画書作成</w:t>
      </w:r>
      <w:r w:rsidR="002062F5">
        <w:rPr>
          <w:rFonts w:hint="eastAsia"/>
        </w:rPr>
        <w:t>時の</w:t>
      </w:r>
      <w:r w:rsidR="00922C32" w:rsidRPr="00922C32">
        <w:t>記載事項となる。</w:t>
      </w:r>
    </w:p>
    <w:p w14:paraId="697AB1BE" w14:textId="77777777" w:rsidR="00E403E5" w:rsidRPr="00E1284A" w:rsidRDefault="00E403E5" w:rsidP="00392A09"/>
    <w:p w14:paraId="0CFE49E7" w14:textId="24A057F0" w:rsidR="00683416" w:rsidRPr="008B73A4" w:rsidRDefault="0067682B" w:rsidP="00870994">
      <w:pPr>
        <w:pStyle w:val="3"/>
      </w:pPr>
      <w:bookmarkStart w:id="12" w:name="_移行対象データの種類"/>
      <w:bookmarkStart w:id="13" w:name="_Toc221282328"/>
      <w:bookmarkEnd w:id="12"/>
      <w:r>
        <w:rPr>
          <w:rFonts w:hint="eastAsia"/>
        </w:rPr>
        <w:t>移行</w:t>
      </w:r>
      <w:r w:rsidR="00870994">
        <w:rPr>
          <w:rFonts w:hint="eastAsia"/>
        </w:rPr>
        <w:t>対象</w:t>
      </w:r>
      <w:r>
        <w:rPr>
          <w:rFonts w:hint="eastAsia"/>
        </w:rPr>
        <w:t>データ</w:t>
      </w:r>
      <w:r w:rsidR="00F261DA">
        <w:rPr>
          <w:rFonts w:hint="eastAsia"/>
        </w:rPr>
        <w:t>の種類</w:t>
      </w:r>
      <w:bookmarkEnd w:id="13"/>
    </w:p>
    <w:p w14:paraId="500BEE88" w14:textId="0469B4F1" w:rsidR="008B73A4" w:rsidRDefault="0031089B" w:rsidP="009B5358">
      <w:r w:rsidRPr="00C9506F">
        <w:rPr>
          <w:rFonts w:hint="eastAsia"/>
        </w:rPr>
        <w:t>移行対象データ</w:t>
      </w:r>
      <w:r w:rsidR="002062F5">
        <w:rPr>
          <w:rFonts w:hint="eastAsia"/>
        </w:rPr>
        <w:t>として</w:t>
      </w:r>
      <w:r>
        <w:rPr>
          <w:rFonts w:hint="eastAsia"/>
        </w:rPr>
        <w:t>以下が</w:t>
      </w:r>
      <w:r w:rsidR="007B0E5F">
        <w:rPr>
          <w:rFonts w:hint="eastAsia"/>
        </w:rPr>
        <w:t>あげられる</w:t>
      </w:r>
      <w:r>
        <w:rPr>
          <w:rFonts w:hint="eastAsia"/>
        </w:rPr>
        <w:t>。</w:t>
      </w:r>
    </w:p>
    <w:p w14:paraId="0C464AAA" w14:textId="431321FE" w:rsidR="00A34BD6" w:rsidRDefault="008F1C5B" w:rsidP="002E1AE9">
      <w:pPr>
        <w:pStyle w:val="5"/>
      </w:pPr>
      <w:r>
        <w:rPr>
          <w:rFonts w:hint="eastAsia"/>
        </w:rPr>
        <w:t>文書ファイル</w:t>
      </w:r>
    </w:p>
    <w:p w14:paraId="4D8B778B" w14:textId="46785532" w:rsidR="00C9506F" w:rsidRDefault="00C9506F" w:rsidP="008B73A4">
      <w:pPr>
        <w:widowControl/>
        <w:ind w:leftChars="200" w:left="420"/>
        <w:jc w:val="left"/>
      </w:pPr>
      <w:r w:rsidRPr="00C9506F">
        <w:t>TMF</w:t>
      </w:r>
      <w:r w:rsidRPr="00C9506F">
        <w:t>文書自体のファイル。紙媒体をスキャンして電子化した画像</w:t>
      </w:r>
      <w:r w:rsidRPr="00C9506F">
        <w:t>PDF</w:t>
      </w:r>
      <w:r w:rsidRPr="00C9506F">
        <w:t>、元が電子媒体であれば</w:t>
      </w:r>
      <w:r w:rsidR="007B0E5F">
        <w:rPr>
          <w:rFonts w:hint="eastAsia"/>
        </w:rPr>
        <w:t>、</w:t>
      </w:r>
      <w:r w:rsidRPr="00C9506F">
        <w:t>PDF</w:t>
      </w:r>
      <w:r w:rsidRPr="00C9506F">
        <w:t>形式の他</w:t>
      </w:r>
      <w:r w:rsidR="007B0E5F">
        <w:rPr>
          <w:rFonts w:hint="eastAsia"/>
        </w:rPr>
        <w:t>、</w:t>
      </w:r>
      <w:r w:rsidRPr="00C9506F">
        <w:t>Word</w:t>
      </w:r>
      <w:r w:rsidRPr="00C9506F">
        <w:t>や</w:t>
      </w:r>
      <w:r w:rsidRPr="00C9506F">
        <w:t>Excel</w:t>
      </w:r>
      <w:r w:rsidRPr="00C9506F">
        <w:t>形式</w:t>
      </w:r>
      <w:r w:rsidR="007B0E5F">
        <w:rPr>
          <w:rFonts w:hint="eastAsia"/>
        </w:rPr>
        <w:t>等の</w:t>
      </w:r>
      <w:r w:rsidRPr="00C9506F">
        <w:t>ファイルも</w:t>
      </w:r>
      <w:r w:rsidR="009B5358">
        <w:rPr>
          <w:rFonts w:hint="eastAsia"/>
        </w:rPr>
        <w:t>含まれる可能性がある。文書ファイルの形式</w:t>
      </w:r>
      <w:r w:rsidR="007B0E5F">
        <w:rPr>
          <w:rFonts w:hint="eastAsia"/>
        </w:rPr>
        <w:t>に関する</w:t>
      </w:r>
      <w:r w:rsidR="009B5358">
        <w:rPr>
          <w:rFonts w:hint="eastAsia"/>
        </w:rPr>
        <w:t>留意点は</w:t>
      </w:r>
      <w:r w:rsidR="0056776D">
        <w:rPr>
          <w:rFonts w:hint="eastAsia"/>
        </w:rPr>
        <w:t>、</w:t>
      </w:r>
      <w:r w:rsidR="009B5358">
        <w:rPr>
          <w:rFonts w:hint="eastAsia"/>
        </w:rPr>
        <w:t>「</w:t>
      </w:r>
      <w:hyperlink w:anchor="_文書ファイル形式、ファイルサイズ" w:history="1">
        <w:r w:rsidR="009B5358" w:rsidRPr="00797CA1">
          <w:rPr>
            <w:rStyle w:val="ab"/>
            <w:rFonts w:hint="eastAsia"/>
          </w:rPr>
          <w:t xml:space="preserve">5.1.4 </w:t>
        </w:r>
        <w:r w:rsidR="009B5358" w:rsidRPr="00797CA1">
          <w:rPr>
            <w:rStyle w:val="ab"/>
            <w:rFonts w:hint="eastAsia"/>
          </w:rPr>
          <w:t>文書ファイル形式、ファイルサイズ</w:t>
        </w:r>
      </w:hyperlink>
      <w:r w:rsidR="009B5358">
        <w:rPr>
          <w:rFonts w:hint="eastAsia"/>
        </w:rPr>
        <w:t>」</w:t>
      </w:r>
      <w:r w:rsidR="007B0E5F">
        <w:rPr>
          <w:rFonts w:hint="eastAsia"/>
        </w:rPr>
        <w:t>に</w:t>
      </w:r>
      <w:r w:rsidR="0056776D">
        <w:rPr>
          <w:rFonts w:hint="eastAsia"/>
        </w:rPr>
        <w:t>詳述した</w:t>
      </w:r>
      <w:r w:rsidR="009B5358">
        <w:rPr>
          <w:rFonts w:hint="eastAsia"/>
        </w:rPr>
        <w:t>。</w:t>
      </w:r>
    </w:p>
    <w:p w14:paraId="56257C02" w14:textId="73CD9178" w:rsidR="00A34BD6" w:rsidRDefault="008F1C5B" w:rsidP="00870994">
      <w:pPr>
        <w:pStyle w:val="5"/>
      </w:pPr>
      <w:r>
        <w:rPr>
          <w:rFonts w:hint="eastAsia"/>
        </w:rPr>
        <w:t>監査証跡</w:t>
      </w:r>
    </w:p>
    <w:p w14:paraId="3DDABBB6" w14:textId="7DA4FD3E" w:rsidR="00C9506F" w:rsidRDefault="00C9506F" w:rsidP="008B73A4">
      <w:pPr>
        <w:widowControl/>
        <w:ind w:leftChars="200" w:left="420"/>
        <w:jc w:val="left"/>
      </w:pPr>
      <w:r w:rsidRPr="00C9506F">
        <w:t>TMF</w:t>
      </w:r>
      <w:r w:rsidRPr="00C9506F">
        <w:t>文書が</w:t>
      </w:r>
      <w:r w:rsidR="0056776D">
        <w:rPr>
          <w:rFonts w:hint="eastAsia"/>
        </w:rPr>
        <w:t>「</w:t>
      </w:r>
      <w:r w:rsidRPr="00C9506F">
        <w:t>いつ</w:t>
      </w:r>
      <w:r w:rsidR="0056776D">
        <w:rPr>
          <w:rFonts w:hint="eastAsia"/>
        </w:rPr>
        <w:t>」</w:t>
      </w:r>
      <w:r w:rsidRPr="00C9506F">
        <w:t>、</w:t>
      </w:r>
      <w:r w:rsidR="0056776D">
        <w:rPr>
          <w:rFonts w:hint="eastAsia"/>
        </w:rPr>
        <w:t>「</w:t>
      </w:r>
      <w:r w:rsidRPr="00C9506F">
        <w:t>だれによって</w:t>
      </w:r>
      <w:r w:rsidR="0056776D">
        <w:rPr>
          <w:rFonts w:hint="eastAsia"/>
        </w:rPr>
        <w:t>」</w:t>
      </w:r>
      <w:r w:rsidRPr="00C9506F">
        <w:t>保存・更新・削除されたか</w:t>
      </w:r>
      <w:r w:rsidR="007B0E5F">
        <w:rPr>
          <w:rFonts w:hint="eastAsia"/>
        </w:rPr>
        <w:t>といった</w:t>
      </w:r>
      <w:r w:rsidRPr="00C9506F">
        <w:t>情報をシステム内</w:t>
      </w:r>
      <w:r w:rsidR="0056776D">
        <w:rPr>
          <w:rFonts w:hint="eastAsia"/>
        </w:rPr>
        <w:t>に</w:t>
      </w:r>
      <w:r w:rsidRPr="00C9506F">
        <w:t>記録したもの。監査証跡の対象となる文書が</w:t>
      </w:r>
      <w:r w:rsidR="0056776D">
        <w:rPr>
          <w:rFonts w:hint="eastAsia"/>
        </w:rPr>
        <w:t>、</w:t>
      </w:r>
      <w:r w:rsidRPr="00C9506F">
        <w:t>一意に特定できることが</w:t>
      </w:r>
      <w:r w:rsidR="007B0E5F">
        <w:rPr>
          <w:rFonts w:hint="eastAsia"/>
        </w:rPr>
        <w:t>重要</w:t>
      </w:r>
      <w:r w:rsidRPr="00C9506F">
        <w:t>である。</w:t>
      </w:r>
      <w:r w:rsidR="009B5358">
        <w:rPr>
          <w:rFonts w:hint="eastAsia"/>
        </w:rPr>
        <w:t>詳細な留意点は「</w:t>
      </w:r>
      <w:hyperlink w:anchor="_監査証跡__の内容" w:history="1">
        <w:r w:rsidR="009B5358" w:rsidRPr="00797CA1">
          <w:rPr>
            <w:rStyle w:val="ab"/>
            <w:rFonts w:hint="eastAsia"/>
          </w:rPr>
          <w:t xml:space="preserve">5.1.9 </w:t>
        </w:r>
        <w:r w:rsidR="009B5358" w:rsidRPr="00797CA1">
          <w:rPr>
            <w:rStyle w:val="ab"/>
            <w:rFonts w:hint="eastAsia"/>
          </w:rPr>
          <w:t>監査証跡の内容</w:t>
        </w:r>
      </w:hyperlink>
      <w:r w:rsidR="009B5358">
        <w:rPr>
          <w:rFonts w:hint="eastAsia"/>
        </w:rPr>
        <w:t>」に記載</w:t>
      </w:r>
      <w:r w:rsidR="007B0E5F">
        <w:rPr>
          <w:rFonts w:hint="eastAsia"/>
        </w:rPr>
        <w:t>した</w:t>
      </w:r>
      <w:r w:rsidR="009B5358">
        <w:rPr>
          <w:rFonts w:hint="eastAsia"/>
        </w:rPr>
        <w:t>。</w:t>
      </w:r>
    </w:p>
    <w:p w14:paraId="1396345D" w14:textId="6D6D53ED" w:rsidR="00C9506F" w:rsidRDefault="008F1C5B" w:rsidP="00870994">
      <w:pPr>
        <w:pStyle w:val="5"/>
      </w:pPr>
      <w:r>
        <w:rPr>
          <w:rFonts w:hint="eastAsia"/>
        </w:rPr>
        <w:t>メタデータ</w:t>
      </w:r>
    </w:p>
    <w:p w14:paraId="24CE4A46" w14:textId="24F104D5" w:rsidR="00A34BD6" w:rsidRDefault="00C9506F" w:rsidP="008B73A4">
      <w:pPr>
        <w:ind w:leftChars="200" w:left="420"/>
      </w:pPr>
      <w:r w:rsidRPr="00C9506F">
        <w:rPr>
          <w:rFonts w:hint="eastAsia"/>
        </w:rPr>
        <w:t>文書特定に必要な管理データ。</w:t>
      </w:r>
      <w:r w:rsidR="009B5358">
        <w:rPr>
          <w:rFonts w:hint="eastAsia"/>
        </w:rPr>
        <w:t>各文書ファイルが移行元で持っていたメタデータを</w:t>
      </w:r>
      <w:r w:rsidR="0056776D">
        <w:rPr>
          <w:rFonts w:hint="eastAsia"/>
        </w:rPr>
        <w:t>、</w:t>
      </w:r>
      <w:r w:rsidR="009B5358">
        <w:rPr>
          <w:rFonts w:hint="eastAsia"/>
        </w:rPr>
        <w:t>ファイルとして</w:t>
      </w:r>
      <w:r w:rsidR="0056776D">
        <w:rPr>
          <w:rFonts w:hint="eastAsia"/>
        </w:rPr>
        <w:t>作成</w:t>
      </w:r>
      <w:r w:rsidR="009B5358">
        <w:rPr>
          <w:rFonts w:hint="eastAsia"/>
        </w:rPr>
        <w:t>する。詳細な留意点は「</w:t>
      </w:r>
      <w:hyperlink w:anchor="_メタデータの有無と内容" w:history="1">
        <w:r w:rsidR="009B5358" w:rsidRPr="00797CA1">
          <w:rPr>
            <w:rStyle w:val="ab"/>
            <w:rFonts w:hint="eastAsia"/>
          </w:rPr>
          <w:t xml:space="preserve">5.1.10 </w:t>
        </w:r>
        <w:r w:rsidR="009B5358" w:rsidRPr="00797CA1">
          <w:rPr>
            <w:rStyle w:val="ab"/>
            <w:rFonts w:hint="eastAsia"/>
          </w:rPr>
          <w:t>メタデ</w:t>
        </w:r>
        <w:r w:rsidR="009B5358" w:rsidRPr="00797CA1">
          <w:rPr>
            <w:rStyle w:val="ab"/>
            <w:rFonts w:hint="eastAsia"/>
          </w:rPr>
          <w:t>ー</w:t>
        </w:r>
        <w:r w:rsidR="009B5358" w:rsidRPr="00797CA1">
          <w:rPr>
            <w:rStyle w:val="ab"/>
            <w:rFonts w:hint="eastAsia"/>
          </w:rPr>
          <w:t>タの有無と内容</w:t>
        </w:r>
      </w:hyperlink>
      <w:r w:rsidR="009B5358">
        <w:rPr>
          <w:rFonts w:hint="eastAsia"/>
        </w:rPr>
        <w:t>」に</w:t>
      </w:r>
      <w:r w:rsidR="0056776D">
        <w:rPr>
          <w:rFonts w:hint="eastAsia"/>
        </w:rPr>
        <w:t>述べた</w:t>
      </w:r>
      <w:r w:rsidR="009B5358">
        <w:rPr>
          <w:rFonts w:hint="eastAsia"/>
        </w:rPr>
        <w:t>。</w:t>
      </w:r>
    </w:p>
    <w:p w14:paraId="48DF1987" w14:textId="31FFC882" w:rsidR="00A34BD6" w:rsidRDefault="007B001A" w:rsidP="00870994">
      <w:pPr>
        <w:pStyle w:val="5"/>
      </w:pPr>
      <w:r>
        <w:rPr>
          <w:rFonts w:hint="eastAsia"/>
        </w:rPr>
        <w:t>文書のレビューコメントやワークフロー</w:t>
      </w:r>
      <w:r w:rsidR="0056776D">
        <w:rPr>
          <w:rFonts w:hint="eastAsia"/>
        </w:rPr>
        <w:t>等</w:t>
      </w:r>
      <w:r>
        <w:rPr>
          <w:rFonts w:hint="eastAsia"/>
        </w:rPr>
        <w:t>の付随</w:t>
      </w:r>
      <w:r w:rsidR="00E1284A">
        <w:rPr>
          <w:rFonts w:hint="eastAsia"/>
        </w:rPr>
        <w:t>データ</w:t>
      </w:r>
    </w:p>
    <w:p w14:paraId="6629BE4E" w14:textId="554F3A03" w:rsidR="00C9506F" w:rsidRDefault="00C9506F" w:rsidP="008B73A4">
      <w:pPr>
        <w:ind w:leftChars="200" w:left="420"/>
      </w:pPr>
      <w:r w:rsidRPr="00C9506F">
        <w:t>eTMF</w:t>
      </w:r>
      <w:r w:rsidRPr="00C9506F">
        <w:t>システム内で</w:t>
      </w:r>
      <w:r w:rsidR="007B0E5F">
        <w:rPr>
          <w:rFonts w:hint="eastAsia"/>
        </w:rPr>
        <w:t>作成・</w:t>
      </w:r>
      <w:r w:rsidRPr="00C9506F">
        <w:t>記録され、監査証跡ファイルやメタデータファイルと別に出力されたもの。</w:t>
      </w:r>
      <w:r w:rsidR="00A97D59" w:rsidRPr="00A97D59">
        <w:rPr>
          <w:rFonts w:hint="eastAsia"/>
        </w:rPr>
        <w:t>「</w:t>
      </w:r>
      <w:hyperlink w:anchor="_付随データ" w:history="1">
        <w:r w:rsidR="00A97D59" w:rsidRPr="00797CA1">
          <w:rPr>
            <w:rStyle w:val="ab"/>
          </w:rPr>
          <w:t xml:space="preserve">5.1.6 </w:t>
        </w:r>
        <w:r w:rsidR="00A97D59" w:rsidRPr="00797CA1">
          <w:rPr>
            <w:rStyle w:val="ab"/>
          </w:rPr>
          <w:t>付</w:t>
        </w:r>
        <w:r w:rsidR="00A97D59" w:rsidRPr="00797CA1">
          <w:rPr>
            <w:rStyle w:val="ab"/>
          </w:rPr>
          <w:t>随</w:t>
        </w:r>
        <w:r w:rsidR="00A97D59" w:rsidRPr="00797CA1">
          <w:rPr>
            <w:rStyle w:val="ab"/>
          </w:rPr>
          <w:t>データ</w:t>
        </w:r>
      </w:hyperlink>
      <w:r w:rsidR="00A97D59" w:rsidRPr="00A97D59">
        <w:rPr>
          <w:rFonts w:hint="eastAsia"/>
        </w:rPr>
        <w:t>」に</w:t>
      </w:r>
      <w:r w:rsidR="0056776D" w:rsidRPr="00A97D59">
        <w:rPr>
          <w:rFonts w:hint="eastAsia"/>
        </w:rPr>
        <w:t>詳細な留意点</w:t>
      </w:r>
      <w:r w:rsidR="0056776D">
        <w:rPr>
          <w:rFonts w:hint="eastAsia"/>
        </w:rPr>
        <w:t>を</w:t>
      </w:r>
      <w:r w:rsidR="00A97D59" w:rsidRPr="00A97D59">
        <w:rPr>
          <w:rFonts w:hint="eastAsia"/>
        </w:rPr>
        <w:t>記載</w:t>
      </w:r>
      <w:r w:rsidR="007B0E5F">
        <w:rPr>
          <w:rFonts w:hint="eastAsia"/>
        </w:rPr>
        <w:t>した</w:t>
      </w:r>
      <w:r w:rsidR="00A97D59" w:rsidRPr="00A97D59">
        <w:rPr>
          <w:rFonts w:hint="eastAsia"/>
        </w:rPr>
        <w:t>。</w:t>
      </w:r>
    </w:p>
    <w:p w14:paraId="062388BB" w14:textId="1C411A72" w:rsidR="00BA5461" w:rsidRDefault="00BA5461" w:rsidP="00BA5461"/>
    <w:p w14:paraId="1A7028BB" w14:textId="75E99D4D" w:rsidR="00C9506F" w:rsidRDefault="00C9506F" w:rsidP="002E1AE9">
      <w:pPr>
        <w:pStyle w:val="3"/>
      </w:pPr>
      <w:bookmarkStart w:id="14" w:name="_文書ファイル形式、ファイルサイズ"/>
      <w:bookmarkStart w:id="15" w:name="_Toc221282329"/>
      <w:bookmarkEnd w:id="14"/>
      <w:r w:rsidRPr="00C9506F">
        <w:t>文書ファイル形式</w:t>
      </w:r>
      <w:r w:rsidR="00753D2C">
        <w:t>、</w:t>
      </w:r>
      <w:r w:rsidR="00753D2C">
        <w:rPr>
          <w:rFonts w:hint="eastAsia"/>
        </w:rPr>
        <w:t>ファイルサイズ</w:t>
      </w:r>
      <w:bookmarkEnd w:id="15"/>
    </w:p>
    <w:p w14:paraId="651AF2AA" w14:textId="6FCD25AA" w:rsidR="00B232FF" w:rsidRDefault="00765490" w:rsidP="00B232FF">
      <w:r>
        <w:rPr>
          <w:rFonts w:hint="eastAsia"/>
        </w:rPr>
        <w:t>文書ファイル</w:t>
      </w:r>
      <w:r w:rsidR="00E13896">
        <w:rPr>
          <w:rFonts w:hint="eastAsia"/>
        </w:rPr>
        <w:t>を移行先のシステムに</w:t>
      </w:r>
      <w:r>
        <w:rPr>
          <w:rFonts w:hint="eastAsia"/>
        </w:rPr>
        <w:t>確実に</w:t>
      </w:r>
      <w:r w:rsidR="00E13896">
        <w:rPr>
          <w:rFonts w:hint="eastAsia"/>
        </w:rPr>
        <w:t>インポートする</w:t>
      </w:r>
      <w:r>
        <w:rPr>
          <w:rFonts w:hint="eastAsia"/>
        </w:rPr>
        <w:t>ため</w:t>
      </w:r>
      <w:r w:rsidR="007B0E5F">
        <w:rPr>
          <w:rFonts w:hint="eastAsia"/>
        </w:rPr>
        <w:t>、</w:t>
      </w:r>
      <w:r w:rsidR="000A5ECE">
        <w:rPr>
          <w:rFonts w:hint="eastAsia"/>
        </w:rPr>
        <w:t>文書ファイルの</w:t>
      </w:r>
      <w:r w:rsidR="00E13896">
        <w:rPr>
          <w:rFonts w:hint="eastAsia"/>
        </w:rPr>
        <w:t>ファイル形式</w:t>
      </w:r>
      <w:r w:rsidR="00753D2C">
        <w:rPr>
          <w:rFonts w:hint="eastAsia"/>
        </w:rPr>
        <w:t>、ファイルサイズ</w:t>
      </w:r>
      <w:r w:rsidR="00E13896">
        <w:rPr>
          <w:rFonts w:hint="eastAsia"/>
        </w:rPr>
        <w:t>に関して以下の確認</w:t>
      </w:r>
      <w:r w:rsidR="007B0E5F">
        <w:rPr>
          <w:rFonts w:hint="eastAsia"/>
        </w:rPr>
        <w:t>を行うこと</w:t>
      </w:r>
      <w:r w:rsidR="00E13896">
        <w:rPr>
          <w:rFonts w:hint="eastAsia"/>
        </w:rPr>
        <w:t>。</w:t>
      </w:r>
    </w:p>
    <w:p w14:paraId="7DF88125" w14:textId="623207D3" w:rsidR="00922C32" w:rsidRPr="00F10ED5" w:rsidRDefault="00922C32" w:rsidP="00B232FF">
      <w:r w:rsidRPr="00F10ED5">
        <w:rPr>
          <w:rFonts w:hint="eastAsia"/>
        </w:rPr>
        <w:t>【確認事項】</w:t>
      </w:r>
    </w:p>
    <w:p w14:paraId="094F5CEB" w14:textId="4E8E4451" w:rsidR="005A20CC" w:rsidRPr="00F10ED5" w:rsidRDefault="00BF4BCC" w:rsidP="00722CC9">
      <w:pPr>
        <w:pStyle w:val="a0"/>
        <w:numPr>
          <w:ilvl w:val="0"/>
          <w:numId w:val="4"/>
        </w:numPr>
        <w:ind w:leftChars="0"/>
      </w:pPr>
      <w:r w:rsidRPr="00F10ED5">
        <w:rPr>
          <w:rFonts w:hint="eastAsia"/>
        </w:rPr>
        <w:t>文書ファイルのファイル形式が</w:t>
      </w:r>
      <w:r w:rsidR="007B0E5F">
        <w:rPr>
          <w:rFonts w:hint="eastAsia"/>
        </w:rPr>
        <w:t>、</w:t>
      </w:r>
      <w:r w:rsidR="003E5083" w:rsidRPr="00F10ED5">
        <w:rPr>
          <w:rFonts w:hint="eastAsia"/>
        </w:rPr>
        <w:t>移行先のシステムに許容されるか</w:t>
      </w:r>
      <w:r w:rsidR="00EA5E29">
        <w:rPr>
          <w:rFonts w:hint="eastAsia"/>
        </w:rPr>
        <w:t>。</w:t>
      </w:r>
    </w:p>
    <w:p w14:paraId="6963AAB6" w14:textId="7261B38B" w:rsidR="00D433A7" w:rsidRDefault="00D433A7" w:rsidP="00D433A7">
      <w:pPr>
        <w:ind w:left="420"/>
      </w:pPr>
      <w:r w:rsidRPr="00F10ED5">
        <w:rPr>
          <w:rFonts w:hint="eastAsia"/>
        </w:rPr>
        <w:t>【留意点、確認のポイント】</w:t>
      </w:r>
    </w:p>
    <w:p w14:paraId="6C4081B0" w14:textId="0667C6FA" w:rsidR="00E13896" w:rsidRDefault="005B2DFA" w:rsidP="00722CC9">
      <w:pPr>
        <w:pStyle w:val="a0"/>
        <w:numPr>
          <w:ilvl w:val="1"/>
          <w:numId w:val="4"/>
        </w:numPr>
        <w:ind w:leftChars="0"/>
      </w:pPr>
      <w:r>
        <w:rPr>
          <w:rFonts w:hint="eastAsia"/>
        </w:rPr>
        <w:t>移行先のシステムに許容されないファイル形式の場合</w:t>
      </w:r>
      <w:r w:rsidR="007B001A">
        <w:rPr>
          <w:rFonts w:hint="eastAsia"/>
        </w:rPr>
        <w:t>、ファイル形式</w:t>
      </w:r>
      <w:r w:rsidR="0008402C">
        <w:rPr>
          <w:rFonts w:hint="eastAsia"/>
        </w:rPr>
        <w:t>の</w:t>
      </w:r>
      <w:r w:rsidR="007B001A">
        <w:rPr>
          <w:rFonts w:hint="eastAsia"/>
        </w:rPr>
        <w:t>変換</w:t>
      </w:r>
      <w:r w:rsidR="0008402C">
        <w:rPr>
          <w:rFonts w:hint="eastAsia"/>
        </w:rPr>
        <w:t>や</w:t>
      </w:r>
      <w:r>
        <w:rPr>
          <w:rFonts w:hint="eastAsia"/>
        </w:rPr>
        <w:t>Zip</w:t>
      </w:r>
      <w:r>
        <w:rPr>
          <w:rFonts w:hint="eastAsia"/>
        </w:rPr>
        <w:t>ファイルに圧縮してインポートす</w:t>
      </w:r>
      <w:r w:rsidR="007B001A">
        <w:rPr>
          <w:rFonts w:hint="eastAsia"/>
        </w:rPr>
        <w:t>る</w:t>
      </w:r>
      <w:r w:rsidR="007B0E5F">
        <w:rPr>
          <w:rFonts w:hint="eastAsia"/>
        </w:rPr>
        <w:t>等の</w:t>
      </w:r>
      <w:r>
        <w:rPr>
          <w:rFonts w:hint="eastAsia"/>
        </w:rPr>
        <w:t>方法</w:t>
      </w:r>
      <w:r w:rsidR="007B0E5F">
        <w:rPr>
          <w:rFonts w:hint="eastAsia"/>
        </w:rPr>
        <w:t>を検討する</w:t>
      </w:r>
      <w:r>
        <w:rPr>
          <w:rFonts w:hint="eastAsia"/>
        </w:rPr>
        <w:t>。</w:t>
      </w:r>
    </w:p>
    <w:p w14:paraId="0CFD09BE" w14:textId="4C6F9634" w:rsidR="00355C4B" w:rsidRDefault="00355C4B" w:rsidP="00722CC9">
      <w:pPr>
        <w:pStyle w:val="a0"/>
        <w:numPr>
          <w:ilvl w:val="1"/>
          <w:numId w:val="4"/>
        </w:numPr>
        <w:ind w:leftChars="0"/>
      </w:pPr>
      <w:r>
        <w:rPr>
          <w:rFonts w:hint="eastAsia"/>
        </w:rPr>
        <w:t>移行先に格納できるが、</w:t>
      </w:r>
      <w:r>
        <w:t>doc</w:t>
      </w:r>
      <w:r>
        <w:rPr>
          <w:rFonts w:hint="eastAsia"/>
        </w:rPr>
        <w:t>と</w:t>
      </w:r>
      <w:r>
        <w:rPr>
          <w:rFonts w:hint="eastAsia"/>
        </w:rPr>
        <w:t>d</w:t>
      </w:r>
      <w:r>
        <w:t>ocx</w:t>
      </w:r>
      <w:r w:rsidR="007B0E5F">
        <w:rPr>
          <w:rFonts w:hint="eastAsia"/>
        </w:rPr>
        <w:t>等</w:t>
      </w:r>
      <w:r>
        <w:rPr>
          <w:rFonts w:hint="eastAsia"/>
        </w:rPr>
        <w:t>の</w:t>
      </w:r>
      <w:r w:rsidR="007B0E5F">
        <w:rPr>
          <w:rFonts w:hint="eastAsia"/>
        </w:rPr>
        <w:t>拡張子</w:t>
      </w:r>
      <w:r>
        <w:rPr>
          <w:rFonts w:hint="eastAsia"/>
        </w:rPr>
        <w:t>の違いなどにより</w:t>
      </w:r>
      <w:r w:rsidR="007B0E5F">
        <w:rPr>
          <w:rFonts w:hint="eastAsia"/>
        </w:rPr>
        <w:t>、正しく</w:t>
      </w:r>
      <w:r>
        <w:rPr>
          <w:rFonts w:hint="eastAsia"/>
        </w:rPr>
        <w:t>表示さ</w:t>
      </w:r>
      <w:r>
        <w:rPr>
          <w:rFonts w:hint="eastAsia"/>
        </w:rPr>
        <w:lastRenderedPageBreak/>
        <w:t>れない事例もある。</w:t>
      </w:r>
    </w:p>
    <w:p w14:paraId="5FABBCF8" w14:textId="727B9B07" w:rsidR="00D433A7" w:rsidRDefault="007B001A" w:rsidP="00722CC9">
      <w:pPr>
        <w:pStyle w:val="a0"/>
        <w:numPr>
          <w:ilvl w:val="0"/>
          <w:numId w:val="4"/>
        </w:numPr>
        <w:ind w:leftChars="0"/>
      </w:pPr>
      <w:r w:rsidRPr="007B001A">
        <w:rPr>
          <w:rFonts w:hint="eastAsia"/>
        </w:rPr>
        <w:t>文書ファイルに</w:t>
      </w:r>
      <w:r w:rsidRPr="007B001A">
        <w:t>Zip</w:t>
      </w:r>
      <w:r w:rsidRPr="007B001A">
        <w:t>ファイルが含まれる場合、そのままインポートするか、</w:t>
      </w:r>
      <w:r w:rsidR="002234DF">
        <w:rPr>
          <w:rFonts w:hint="eastAsia"/>
        </w:rPr>
        <w:t>展開</w:t>
      </w:r>
      <w:r w:rsidRPr="007B001A">
        <w:t>してインポートするか。</w:t>
      </w:r>
    </w:p>
    <w:p w14:paraId="3E7A2006" w14:textId="013C9857" w:rsidR="00D433A7" w:rsidRDefault="00D433A7" w:rsidP="00D433A7">
      <w:pPr>
        <w:ind w:left="420"/>
      </w:pPr>
      <w:r>
        <w:rPr>
          <w:rFonts w:hint="eastAsia"/>
        </w:rPr>
        <w:t>【留意点、確認のポイント】</w:t>
      </w:r>
    </w:p>
    <w:p w14:paraId="73515E82" w14:textId="0AF74B0A" w:rsidR="00D433A7" w:rsidRDefault="00355C4B" w:rsidP="00D433A7">
      <w:pPr>
        <w:pStyle w:val="a0"/>
        <w:numPr>
          <w:ilvl w:val="1"/>
          <w:numId w:val="4"/>
        </w:numPr>
        <w:ind w:leftChars="0"/>
      </w:pPr>
      <w:r>
        <w:rPr>
          <w:rFonts w:hint="eastAsia"/>
        </w:rPr>
        <w:t>そのままインポートした場合、多くのシステムでは</w:t>
      </w:r>
      <w:r w:rsidR="007B0E5F">
        <w:rPr>
          <w:rFonts w:hint="eastAsia"/>
        </w:rPr>
        <w:t>、</w:t>
      </w:r>
      <w:r w:rsidR="0056776D">
        <w:rPr>
          <w:rFonts w:hint="eastAsia"/>
        </w:rPr>
        <w:t>システム</w:t>
      </w:r>
      <w:r>
        <w:rPr>
          <w:rFonts w:hint="eastAsia"/>
        </w:rPr>
        <w:t>画面上で文書閲覧</w:t>
      </w:r>
      <w:r w:rsidR="007B0E5F">
        <w:rPr>
          <w:rFonts w:hint="eastAsia"/>
        </w:rPr>
        <w:t>が</w:t>
      </w:r>
      <w:r>
        <w:rPr>
          <w:rFonts w:hint="eastAsia"/>
        </w:rPr>
        <w:t>でき</w:t>
      </w:r>
      <w:r w:rsidR="007B0E5F">
        <w:rPr>
          <w:rFonts w:hint="eastAsia"/>
        </w:rPr>
        <w:t>ないため、</w:t>
      </w:r>
      <w:r>
        <w:rPr>
          <w:rFonts w:hint="eastAsia"/>
        </w:rPr>
        <w:t>ダウンロードと</w:t>
      </w:r>
      <w:r w:rsidR="002234DF">
        <w:rPr>
          <w:rFonts w:hint="eastAsia"/>
        </w:rPr>
        <w:t>展開</w:t>
      </w:r>
      <w:r>
        <w:rPr>
          <w:rFonts w:hint="eastAsia"/>
        </w:rPr>
        <w:t>が必要となる。</w:t>
      </w:r>
    </w:p>
    <w:p w14:paraId="7065317B" w14:textId="51DDE062" w:rsidR="007B001A" w:rsidRDefault="002234DF" w:rsidP="00D433A7">
      <w:pPr>
        <w:pStyle w:val="a0"/>
        <w:numPr>
          <w:ilvl w:val="1"/>
          <w:numId w:val="4"/>
        </w:numPr>
        <w:ind w:leftChars="0"/>
      </w:pPr>
      <w:r>
        <w:t>展開</w:t>
      </w:r>
      <w:r w:rsidR="007B001A" w:rsidRPr="007B001A">
        <w:t>してインポートする場合</w:t>
      </w:r>
      <w:r w:rsidR="00D433A7">
        <w:rPr>
          <w:rFonts w:hint="eastAsia"/>
        </w:rPr>
        <w:t>、</w:t>
      </w:r>
      <w:r>
        <w:rPr>
          <w:rFonts w:hint="eastAsia"/>
        </w:rPr>
        <w:t>展開</w:t>
      </w:r>
      <w:r w:rsidR="00D433A7">
        <w:rPr>
          <w:rFonts w:hint="eastAsia"/>
        </w:rPr>
        <w:t>後のファイルに</w:t>
      </w:r>
      <w:r w:rsidR="007B001A" w:rsidRPr="007B001A">
        <w:t>全て同じインデックス</w:t>
      </w:r>
      <w:r w:rsidR="00D433A7">
        <w:rPr>
          <w:rFonts w:hint="eastAsia"/>
        </w:rPr>
        <w:t>を付与することで問題ないか、あるいは</w:t>
      </w:r>
      <w:r w:rsidR="0008402C">
        <w:rPr>
          <w:rFonts w:hint="eastAsia"/>
        </w:rPr>
        <w:t>文書</w:t>
      </w:r>
      <w:r w:rsidR="00D433A7">
        <w:rPr>
          <w:rFonts w:hint="eastAsia"/>
        </w:rPr>
        <w:t>ファイルの内容</w:t>
      </w:r>
      <w:r w:rsidR="0052233A">
        <w:rPr>
          <w:rFonts w:hint="eastAsia"/>
        </w:rPr>
        <w:t>を基に</w:t>
      </w:r>
      <w:r w:rsidR="00D433A7">
        <w:rPr>
          <w:rFonts w:hint="eastAsia"/>
        </w:rPr>
        <w:t>マッピングするか検討</w:t>
      </w:r>
      <w:r w:rsidR="0056776D">
        <w:rPr>
          <w:rFonts w:hint="eastAsia"/>
        </w:rPr>
        <w:t>する</w:t>
      </w:r>
      <w:r w:rsidR="00D433A7">
        <w:rPr>
          <w:rFonts w:hint="eastAsia"/>
        </w:rPr>
        <w:t>。</w:t>
      </w:r>
    </w:p>
    <w:p w14:paraId="271F3887" w14:textId="1B3E950D" w:rsidR="007B001A" w:rsidRDefault="007B001A" w:rsidP="00722CC9">
      <w:pPr>
        <w:pStyle w:val="a0"/>
        <w:numPr>
          <w:ilvl w:val="0"/>
          <w:numId w:val="4"/>
        </w:numPr>
        <w:ind w:leftChars="0"/>
      </w:pPr>
      <w:r>
        <w:rPr>
          <w:rFonts w:hint="eastAsia"/>
        </w:rPr>
        <w:t>以下のような文書ファイルが含まれている場合、付随するファイルもインポート可能か。</w:t>
      </w:r>
    </w:p>
    <w:p w14:paraId="393DEA7E" w14:textId="77777777" w:rsidR="00E13896" w:rsidRDefault="007B001A">
      <w:pPr>
        <w:pStyle w:val="a0"/>
        <w:numPr>
          <w:ilvl w:val="0"/>
          <w:numId w:val="13"/>
        </w:numPr>
        <w:ind w:leftChars="0"/>
      </w:pPr>
      <w:r>
        <w:rPr>
          <w:rFonts w:hint="eastAsia"/>
        </w:rPr>
        <w:t>ポートフォリオ</w:t>
      </w:r>
      <w:r>
        <w:t>PDF</w:t>
      </w:r>
    </w:p>
    <w:p w14:paraId="48144A6E" w14:textId="77777777" w:rsidR="00E13896" w:rsidRDefault="007B001A">
      <w:pPr>
        <w:pStyle w:val="a0"/>
        <w:numPr>
          <w:ilvl w:val="0"/>
          <w:numId w:val="13"/>
        </w:numPr>
        <w:ind w:leftChars="0"/>
      </w:pPr>
      <w:r>
        <w:rPr>
          <w:rFonts w:hint="eastAsia"/>
        </w:rPr>
        <w:t>添付ファイルのついた</w:t>
      </w:r>
      <w:r>
        <w:t>PDF</w:t>
      </w:r>
    </w:p>
    <w:p w14:paraId="67D8A4B6" w14:textId="631F55D2" w:rsidR="008B0326" w:rsidRDefault="007B001A">
      <w:pPr>
        <w:pStyle w:val="a0"/>
        <w:numPr>
          <w:ilvl w:val="0"/>
          <w:numId w:val="13"/>
        </w:numPr>
        <w:ind w:leftChars="0"/>
      </w:pPr>
      <w:bookmarkStart w:id="16" w:name="_Hlk210811459"/>
      <w:r>
        <w:rPr>
          <w:rFonts w:hint="eastAsia"/>
        </w:rPr>
        <w:t>添付ファイルのついたメッセージファイ</w:t>
      </w:r>
      <w:r w:rsidR="008B0326">
        <w:rPr>
          <w:rFonts w:hint="eastAsia"/>
        </w:rPr>
        <w:t>ル</w:t>
      </w:r>
      <w:bookmarkEnd w:id="16"/>
    </w:p>
    <w:p w14:paraId="198662C6" w14:textId="5C3A9D5C" w:rsidR="00753D2C" w:rsidRDefault="00753D2C" w:rsidP="00753D2C">
      <w:pPr>
        <w:pStyle w:val="a0"/>
        <w:numPr>
          <w:ilvl w:val="0"/>
          <w:numId w:val="4"/>
        </w:numPr>
        <w:ind w:leftChars="0"/>
      </w:pPr>
      <w:r>
        <w:rPr>
          <w:rFonts w:hint="eastAsia"/>
        </w:rPr>
        <w:t>文書ファイルのファイルサイズは</w:t>
      </w:r>
      <w:r w:rsidR="0052233A">
        <w:rPr>
          <w:rFonts w:hint="eastAsia"/>
        </w:rPr>
        <w:t>、</w:t>
      </w:r>
      <w:r>
        <w:rPr>
          <w:rFonts w:hint="eastAsia"/>
        </w:rPr>
        <w:t>移行先のシステムで</w:t>
      </w:r>
      <w:r w:rsidR="002C4A93">
        <w:rPr>
          <w:rFonts w:hint="eastAsia"/>
        </w:rPr>
        <w:t>許容されている</w:t>
      </w:r>
      <w:r w:rsidR="002C4A93">
        <w:rPr>
          <w:rFonts w:hint="eastAsia"/>
        </w:rPr>
        <w:t>1</w:t>
      </w:r>
      <w:r w:rsidR="002C4A93">
        <w:rPr>
          <w:rFonts w:hint="eastAsia"/>
        </w:rPr>
        <w:t>ファイルあたりのサイズの制限</w:t>
      </w:r>
      <w:r>
        <w:rPr>
          <w:rFonts w:hint="eastAsia"/>
        </w:rPr>
        <w:t>内か。</w:t>
      </w:r>
    </w:p>
    <w:p w14:paraId="442C359A" w14:textId="6F112664" w:rsidR="008B0326" w:rsidRDefault="008B0326" w:rsidP="008B0326"/>
    <w:p w14:paraId="1F2D25B8" w14:textId="47552889" w:rsidR="00C9506F" w:rsidRPr="00C9506F" w:rsidRDefault="0008402C" w:rsidP="00E13896">
      <w:pPr>
        <w:pStyle w:val="3"/>
      </w:pPr>
      <w:bookmarkStart w:id="17" w:name="_ネイティブファイルの有無の確認と扱いの決定"/>
      <w:bookmarkStart w:id="18" w:name="_Toc221282330"/>
      <w:bookmarkEnd w:id="17"/>
      <w:r>
        <w:rPr>
          <w:rFonts w:hint="eastAsia"/>
        </w:rPr>
        <w:t>ネイティブ</w:t>
      </w:r>
      <w:r w:rsidR="00C9506F" w:rsidRPr="00C9506F">
        <w:t>ファイル</w:t>
      </w:r>
      <w:r>
        <w:rPr>
          <w:rFonts w:hint="eastAsia"/>
        </w:rPr>
        <w:t>の有無の確認と扱いの決定</w:t>
      </w:r>
      <w:bookmarkEnd w:id="18"/>
    </w:p>
    <w:p w14:paraId="11B94B13" w14:textId="6212FF96" w:rsidR="00D433A7" w:rsidRDefault="00D433A7" w:rsidP="00E13896">
      <w:r>
        <w:rPr>
          <w:rFonts w:hint="eastAsia"/>
        </w:rPr>
        <w:t>移行元システムが</w:t>
      </w:r>
      <w:r w:rsidR="0056776D">
        <w:rPr>
          <w:rFonts w:hint="eastAsia"/>
        </w:rPr>
        <w:t>、</w:t>
      </w:r>
      <w:r w:rsidR="0008402C">
        <w:rPr>
          <w:rFonts w:hint="eastAsia"/>
        </w:rPr>
        <w:t>ネイティブ</w:t>
      </w:r>
      <w:r>
        <w:rPr>
          <w:rFonts w:hint="eastAsia"/>
        </w:rPr>
        <w:t>ファイル（</w:t>
      </w:r>
      <w:r>
        <w:rPr>
          <w:rFonts w:hint="eastAsia"/>
        </w:rPr>
        <w:t>Word</w:t>
      </w:r>
      <w:r>
        <w:rPr>
          <w:rFonts w:hint="eastAsia"/>
        </w:rPr>
        <w:t>や</w:t>
      </w:r>
      <w:r>
        <w:rPr>
          <w:rFonts w:hint="eastAsia"/>
        </w:rPr>
        <w:t>Excel</w:t>
      </w:r>
      <w:r>
        <w:rPr>
          <w:rFonts w:hint="eastAsia"/>
        </w:rPr>
        <w:t>など元の形式のファイル）とレンディションされた</w:t>
      </w:r>
      <w:r>
        <w:rPr>
          <w:rFonts w:hint="eastAsia"/>
        </w:rPr>
        <w:t>PDF</w:t>
      </w:r>
      <w:r>
        <w:rPr>
          <w:rFonts w:hint="eastAsia"/>
        </w:rPr>
        <w:t>をどのように保持しているかは</w:t>
      </w:r>
      <w:r w:rsidR="00B67083">
        <w:rPr>
          <w:rFonts w:hint="eastAsia"/>
        </w:rPr>
        <w:t>、</w:t>
      </w:r>
      <w:r>
        <w:rPr>
          <w:rFonts w:hint="eastAsia"/>
        </w:rPr>
        <w:t>システムの標準設定あるいは会社ごとの設定により異なる。</w:t>
      </w:r>
      <w:r w:rsidR="002E2A6E">
        <w:rPr>
          <w:rFonts w:hint="eastAsia"/>
        </w:rPr>
        <w:t>以下の点を考慮すると</w:t>
      </w:r>
      <w:r w:rsidR="00B67083">
        <w:rPr>
          <w:rFonts w:hint="eastAsia"/>
        </w:rPr>
        <w:t>、</w:t>
      </w:r>
      <w:r w:rsidR="002E2A6E">
        <w:rPr>
          <w:rFonts w:hint="eastAsia"/>
        </w:rPr>
        <w:t>両方を入手して移行先にインポートすることが望ましい。</w:t>
      </w:r>
    </w:p>
    <w:p w14:paraId="4B565F4E" w14:textId="0B2F1FAD" w:rsidR="00D648D5" w:rsidRDefault="005B2DFA" w:rsidP="000D613A">
      <w:pPr>
        <w:pStyle w:val="a0"/>
        <w:numPr>
          <w:ilvl w:val="0"/>
          <w:numId w:val="69"/>
        </w:numPr>
        <w:ind w:leftChars="0"/>
      </w:pPr>
      <w:r>
        <w:rPr>
          <w:rFonts w:hint="eastAsia"/>
        </w:rPr>
        <w:t>文書の承認記録（電子署名等）が</w:t>
      </w:r>
      <w:r>
        <w:rPr>
          <w:rFonts w:hint="eastAsia"/>
        </w:rPr>
        <w:t>PDF</w:t>
      </w:r>
      <w:r>
        <w:rPr>
          <w:rFonts w:hint="eastAsia"/>
        </w:rPr>
        <w:t>ファイル</w:t>
      </w:r>
      <w:r w:rsidR="005A20CC">
        <w:rPr>
          <w:rFonts w:hint="eastAsia"/>
        </w:rPr>
        <w:t>のみ</w:t>
      </w:r>
      <w:r>
        <w:rPr>
          <w:rFonts w:hint="eastAsia"/>
        </w:rPr>
        <w:t>に含まれる場合</w:t>
      </w:r>
      <w:r w:rsidR="00B67083">
        <w:rPr>
          <w:rFonts w:hint="eastAsia"/>
        </w:rPr>
        <w:t>、</w:t>
      </w:r>
      <w:r w:rsidR="00311B59">
        <w:rPr>
          <w:rFonts w:hint="eastAsia"/>
        </w:rPr>
        <w:t>ネイティブファイルのみでなく</w:t>
      </w:r>
      <w:r>
        <w:rPr>
          <w:rFonts w:hint="eastAsia"/>
        </w:rPr>
        <w:t>PDF</w:t>
      </w:r>
      <w:r w:rsidR="00355C4B">
        <w:rPr>
          <w:rFonts w:hint="eastAsia"/>
        </w:rPr>
        <w:t>ファイル</w:t>
      </w:r>
      <w:r w:rsidR="00311B59">
        <w:rPr>
          <w:rFonts w:hint="eastAsia"/>
        </w:rPr>
        <w:t>も</w:t>
      </w:r>
      <w:r>
        <w:rPr>
          <w:rFonts w:hint="eastAsia"/>
        </w:rPr>
        <w:t>受領する</w:t>
      </w:r>
      <w:r w:rsidR="0052233A">
        <w:rPr>
          <w:rFonts w:hint="eastAsia"/>
        </w:rPr>
        <w:t>ことが望ましい</w:t>
      </w:r>
      <w:r>
        <w:rPr>
          <w:rFonts w:hint="eastAsia"/>
        </w:rPr>
        <w:t>。</w:t>
      </w:r>
    </w:p>
    <w:p w14:paraId="46C49995" w14:textId="356996DC" w:rsidR="002E2A6E" w:rsidRDefault="002E2A6E" w:rsidP="000D613A">
      <w:pPr>
        <w:pStyle w:val="a0"/>
        <w:numPr>
          <w:ilvl w:val="0"/>
          <w:numId w:val="69"/>
        </w:numPr>
        <w:ind w:leftChars="0"/>
      </w:pPr>
      <w:r w:rsidRPr="00DC21F8">
        <w:t>Word</w:t>
      </w:r>
      <w:r w:rsidRPr="00DC21F8">
        <w:t>や</w:t>
      </w:r>
      <w:r w:rsidRPr="00DC21F8">
        <w:t>Excel</w:t>
      </w:r>
      <w:r w:rsidRPr="00DC21F8">
        <w:t>などの</w:t>
      </w:r>
      <w:r>
        <w:rPr>
          <w:rFonts w:hint="eastAsia"/>
        </w:rPr>
        <w:t>ネイティブ</w:t>
      </w:r>
      <w:r w:rsidRPr="00DC21F8">
        <w:t>ファイルは</w:t>
      </w:r>
      <w:r w:rsidR="00B67083">
        <w:rPr>
          <w:rFonts w:hint="eastAsia"/>
        </w:rPr>
        <w:t>、</w:t>
      </w:r>
      <w:r w:rsidRPr="003B7E6E">
        <w:rPr>
          <w:rFonts w:hint="eastAsia"/>
        </w:rPr>
        <w:t>ソフトウェアや</w:t>
      </w:r>
      <w:r w:rsidRPr="003B7E6E">
        <w:t>OS</w:t>
      </w:r>
      <w:r w:rsidRPr="003B7E6E">
        <w:t>のバージョンアップに伴う互換性の問題、ライセンス変更、サポート終了、または特定のフォーマットが非推奨になることが原因となり</w:t>
      </w:r>
      <w:r>
        <w:rPr>
          <w:rFonts w:hint="eastAsia"/>
        </w:rPr>
        <w:t>、</w:t>
      </w:r>
      <w:r w:rsidRPr="00DC21F8">
        <w:t>将来閲覧できなくなる可能性</w:t>
      </w:r>
      <w:r w:rsidR="0052233A">
        <w:rPr>
          <w:rFonts w:hint="eastAsia"/>
        </w:rPr>
        <w:t>が</w:t>
      </w:r>
      <w:r>
        <w:rPr>
          <w:rFonts w:hint="eastAsia"/>
        </w:rPr>
        <w:t>否定できない。対策として</w:t>
      </w:r>
      <w:r w:rsidR="0052233A">
        <w:rPr>
          <w:rFonts w:hint="eastAsia"/>
        </w:rPr>
        <w:t>、</w:t>
      </w:r>
      <w:r w:rsidRPr="00DC21F8">
        <w:t>レンディション</w:t>
      </w:r>
      <w:r w:rsidRPr="00DC21F8">
        <w:t>PDF</w:t>
      </w:r>
      <w:r>
        <w:rPr>
          <w:rFonts w:hint="eastAsia"/>
        </w:rPr>
        <w:t>を保持すること</w:t>
      </w:r>
      <w:r w:rsidR="0052233A">
        <w:rPr>
          <w:rFonts w:hint="eastAsia"/>
        </w:rPr>
        <w:t>は、</w:t>
      </w:r>
      <w:r>
        <w:rPr>
          <w:rFonts w:hint="eastAsia"/>
        </w:rPr>
        <w:t>長期的な閲覧性確保のための</w:t>
      </w:r>
      <w:r w:rsidR="0052233A">
        <w:rPr>
          <w:rFonts w:hint="eastAsia"/>
        </w:rPr>
        <w:t>有力な</w:t>
      </w:r>
      <w:r>
        <w:rPr>
          <w:rFonts w:hint="eastAsia"/>
        </w:rPr>
        <w:t>選択肢となる。</w:t>
      </w:r>
    </w:p>
    <w:p w14:paraId="7F44B3C1" w14:textId="201BD616" w:rsidR="002E2A6E" w:rsidRDefault="002E2A6E" w:rsidP="000D613A">
      <w:pPr>
        <w:pStyle w:val="a0"/>
        <w:numPr>
          <w:ilvl w:val="0"/>
          <w:numId w:val="69"/>
        </w:numPr>
        <w:ind w:leftChars="0"/>
      </w:pPr>
      <w:r>
        <w:rPr>
          <w:rFonts w:hint="eastAsia"/>
        </w:rPr>
        <w:t>一方</w:t>
      </w:r>
      <w:r w:rsidR="0052233A">
        <w:rPr>
          <w:rFonts w:hint="eastAsia"/>
        </w:rPr>
        <w:t>、</w:t>
      </w:r>
      <w:r>
        <w:rPr>
          <w:rFonts w:hint="eastAsia"/>
        </w:rPr>
        <w:t>レンディション</w:t>
      </w:r>
      <w:r>
        <w:rPr>
          <w:rFonts w:hint="eastAsia"/>
        </w:rPr>
        <w:t>PDF</w:t>
      </w:r>
      <w:r>
        <w:rPr>
          <w:rFonts w:hint="eastAsia"/>
        </w:rPr>
        <w:t>のみ</w:t>
      </w:r>
      <w:r w:rsidR="005936B9">
        <w:rPr>
          <w:rFonts w:hint="eastAsia"/>
        </w:rPr>
        <w:t>保存</w:t>
      </w:r>
      <w:r>
        <w:rPr>
          <w:rFonts w:hint="eastAsia"/>
        </w:rPr>
        <w:t>した場合、</w:t>
      </w:r>
      <w:r>
        <w:rPr>
          <w:rFonts w:hint="eastAsia"/>
        </w:rPr>
        <w:t>Excel</w:t>
      </w:r>
      <w:r>
        <w:rPr>
          <w:rFonts w:hint="eastAsia"/>
        </w:rPr>
        <w:t>のセル内の文字切れ</w:t>
      </w:r>
      <w:r w:rsidR="00E936DE">
        <w:rPr>
          <w:rFonts w:hint="eastAsia"/>
        </w:rPr>
        <w:t>など十分な情報が</w:t>
      </w:r>
      <w:r w:rsidR="0052233A">
        <w:rPr>
          <w:rFonts w:hint="eastAsia"/>
        </w:rPr>
        <w:t>読み取れない</w:t>
      </w:r>
      <w:r>
        <w:rPr>
          <w:rFonts w:hint="eastAsia"/>
        </w:rPr>
        <w:t>といったリスク</w:t>
      </w:r>
      <w:r w:rsidR="0056776D">
        <w:rPr>
          <w:rFonts w:hint="eastAsia"/>
        </w:rPr>
        <w:t>が</w:t>
      </w:r>
      <w:r w:rsidR="00E936DE">
        <w:rPr>
          <w:rFonts w:hint="eastAsia"/>
        </w:rPr>
        <w:t>発生しうる</w:t>
      </w:r>
      <w:r>
        <w:rPr>
          <w:rFonts w:hint="eastAsia"/>
        </w:rPr>
        <w:t>。</w:t>
      </w:r>
    </w:p>
    <w:p w14:paraId="50BF890D" w14:textId="77777777" w:rsidR="006C469C" w:rsidRDefault="006C469C" w:rsidP="000D613A">
      <w:pPr>
        <w:pStyle w:val="a0"/>
        <w:ind w:leftChars="0" w:left="440"/>
      </w:pPr>
    </w:p>
    <w:p w14:paraId="61ECEE05" w14:textId="10B76428" w:rsidR="00311B59" w:rsidRDefault="00311B59" w:rsidP="000D613A">
      <w:pPr>
        <w:pStyle w:val="a0"/>
        <w:numPr>
          <w:ilvl w:val="0"/>
          <w:numId w:val="4"/>
        </w:numPr>
        <w:ind w:leftChars="0"/>
      </w:pPr>
      <w:r>
        <w:rPr>
          <w:rFonts w:hint="eastAsia"/>
        </w:rPr>
        <w:t>移行先にネイティブファイルとレンディション</w:t>
      </w:r>
      <w:r>
        <w:rPr>
          <w:rFonts w:hint="eastAsia"/>
        </w:rPr>
        <w:t>PDF</w:t>
      </w:r>
      <w:r>
        <w:rPr>
          <w:rFonts w:hint="eastAsia"/>
        </w:rPr>
        <w:t>を両方インポートする場合、</w:t>
      </w:r>
      <w:r w:rsidR="00E936DE">
        <w:rPr>
          <w:rFonts w:hint="eastAsia"/>
        </w:rPr>
        <w:t>以下が</w:t>
      </w:r>
      <w:r w:rsidR="0056776D">
        <w:rPr>
          <w:rFonts w:hint="eastAsia"/>
        </w:rPr>
        <w:t>確認事項として</w:t>
      </w:r>
      <w:r w:rsidR="00E936DE">
        <w:rPr>
          <w:rFonts w:hint="eastAsia"/>
        </w:rPr>
        <w:t>あげられる</w:t>
      </w:r>
      <w:r>
        <w:rPr>
          <w:rFonts w:hint="eastAsia"/>
        </w:rPr>
        <w:t>。</w:t>
      </w:r>
    </w:p>
    <w:p w14:paraId="1DBF31D3" w14:textId="57AAF12F" w:rsidR="005A20CC" w:rsidRDefault="00D80C36" w:rsidP="000D613A">
      <w:pPr>
        <w:pStyle w:val="a0"/>
        <w:numPr>
          <w:ilvl w:val="0"/>
          <w:numId w:val="70"/>
        </w:numPr>
        <w:ind w:leftChars="0" w:left="851"/>
      </w:pPr>
      <w:r>
        <w:rPr>
          <w:rFonts w:hint="eastAsia"/>
        </w:rPr>
        <w:t>ネイティブ</w:t>
      </w:r>
      <w:r w:rsidR="00D648D5">
        <w:t>ファイルと</w:t>
      </w:r>
      <w:r w:rsidR="00311B59">
        <w:rPr>
          <w:rFonts w:hint="eastAsia"/>
        </w:rPr>
        <w:t>対応する</w:t>
      </w:r>
      <w:r w:rsidR="00D648D5">
        <w:t>レンディション</w:t>
      </w:r>
      <w:r w:rsidR="00D648D5">
        <w:t>PDF</w:t>
      </w:r>
      <w:r w:rsidR="00D648D5">
        <w:rPr>
          <w:rFonts w:hint="eastAsia"/>
        </w:rPr>
        <w:t>の</w:t>
      </w:r>
      <w:r w:rsidR="005A20CC">
        <w:t>紐づけが</w:t>
      </w:r>
      <w:r w:rsidR="00E936DE">
        <w:rPr>
          <w:rFonts w:hint="eastAsia"/>
        </w:rPr>
        <w:t>可能な</w:t>
      </w:r>
      <w:r w:rsidR="005A20CC">
        <w:t>状態で</w:t>
      </w:r>
      <w:r w:rsidR="0056776D">
        <w:rPr>
          <w:rFonts w:hint="eastAsia"/>
        </w:rPr>
        <w:t>、</w:t>
      </w:r>
      <w:r w:rsidR="005A20CC">
        <w:t>エクスポートされ</w:t>
      </w:r>
      <w:r w:rsidR="00311B59">
        <w:rPr>
          <w:rFonts w:hint="eastAsia"/>
        </w:rPr>
        <w:t>ていること</w:t>
      </w:r>
      <w:r w:rsidR="005A20CC">
        <w:t>。</w:t>
      </w:r>
      <w:r w:rsidR="00311B59">
        <w:rPr>
          <w:rFonts w:hint="eastAsia"/>
        </w:rPr>
        <w:t>（</w:t>
      </w:r>
      <w:r w:rsidR="00D648D5">
        <w:rPr>
          <w:rFonts w:hint="eastAsia"/>
        </w:rPr>
        <w:t>拡張子を除くファイル名が一致している、メタデー</w:t>
      </w:r>
      <w:r w:rsidR="00D648D5">
        <w:rPr>
          <w:rFonts w:hint="eastAsia"/>
        </w:rPr>
        <w:lastRenderedPageBreak/>
        <w:t>タ</w:t>
      </w:r>
      <w:r>
        <w:rPr>
          <w:rFonts w:hint="eastAsia"/>
        </w:rPr>
        <w:t>一覧</w:t>
      </w:r>
      <w:r w:rsidR="006D205B">
        <w:rPr>
          <w:rFonts w:hint="eastAsia"/>
        </w:rPr>
        <w:t>で</w:t>
      </w:r>
      <w:r w:rsidR="00D648D5">
        <w:rPr>
          <w:rFonts w:hint="eastAsia"/>
        </w:rPr>
        <w:t>特定</w:t>
      </w:r>
      <w:r w:rsidR="00E936DE">
        <w:rPr>
          <w:rFonts w:hint="eastAsia"/>
        </w:rPr>
        <w:t>が</w:t>
      </w:r>
      <w:r w:rsidR="00D648D5">
        <w:rPr>
          <w:rFonts w:hint="eastAsia"/>
        </w:rPr>
        <w:t>できる等</w:t>
      </w:r>
      <w:r w:rsidR="00311B59">
        <w:rPr>
          <w:rFonts w:hint="eastAsia"/>
        </w:rPr>
        <w:t>）</w:t>
      </w:r>
    </w:p>
    <w:p w14:paraId="161A27C1" w14:textId="6AFADF42" w:rsidR="00111533" w:rsidRDefault="00311B59" w:rsidP="000D613A">
      <w:pPr>
        <w:pStyle w:val="a0"/>
        <w:numPr>
          <w:ilvl w:val="0"/>
          <w:numId w:val="70"/>
        </w:numPr>
        <w:ind w:leftChars="0" w:left="851"/>
      </w:pPr>
      <w:r>
        <w:rPr>
          <w:rFonts w:hint="eastAsia"/>
        </w:rPr>
        <w:t>移行先</w:t>
      </w:r>
      <w:r w:rsidR="00E936DE">
        <w:rPr>
          <w:rFonts w:hint="eastAsia"/>
        </w:rPr>
        <w:t>の</w:t>
      </w:r>
      <w:r>
        <w:rPr>
          <w:rFonts w:hint="eastAsia"/>
        </w:rPr>
        <w:t>システムで</w:t>
      </w:r>
      <w:r w:rsidR="00E936DE">
        <w:rPr>
          <w:rFonts w:hint="eastAsia"/>
        </w:rPr>
        <w:t>、</w:t>
      </w:r>
      <w:r>
        <w:rPr>
          <w:rFonts w:hint="eastAsia"/>
        </w:rPr>
        <w:t>2</w:t>
      </w:r>
      <w:r>
        <w:rPr>
          <w:rFonts w:hint="eastAsia"/>
        </w:rPr>
        <w:t>つのファイルが</w:t>
      </w:r>
      <w:r w:rsidR="00111533">
        <w:rPr>
          <w:rFonts w:hint="eastAsia"/>
        </w:rPr>
        <w:t>どのように表示されるのか</w:t>
      </w:r>
      <w:r w:rsidR="00BA4E81">
        <w:rPr>
          <w:rFonts w:hint="eastAsia"/>
        </w:rPr>
        <w:t>。</w:t>
      </w:r>
      <w:r>
        <w:rPr>
          <w:rFonts w:hint="eastAsia"/>
        </w:rPr>
        <w:t>（</w:t>
      </w:r>
      <w:r w:rsidR="00BA4E81">
        <w:rPr>
          <w:rFonts w:hint="eastAsia"/>
        </w:rPr>
        <w:t>1</w:t>
      </w:r>
      <w:r w:rsidR="00BA4E81">
        <w:rPr>
          <w:rFonts w:hint="eastAsia"/>
        </w:rPr>
        <w:t>文書につき</w:t>
      </w:r>
      <w:r w:rsidR="00111533">
        <w:rPr>
          <w:rFonts w:hint="eastAsia"/>
        </w:rPr>
        <w:t>2</w:t>
      </w:r>
      <w:r w:rsidR="00111533">
        <w:rPr>
          <w:rFonts w:hint="eastAsia"/>
        </w:rPr>
        <w:t>レコード表示され</w:t>
      </w:r>
      <w:r w:rsidR="00BA4E81">
        <w:rPr>
          <w:rFonts w:hint="eastAsia"/>
        </w:rPr>
        <w:t>る</w:t>
      </w:r>
      <w:r w:rsidR="00111533">
        <w:rPr>
          <w:rFonts w:hint="eastAsia"/>
        </w:rPr>
        <w:t>、</w:t>
      </w:r>
      <w:r w:rsidR="00111533">
        <w:rPr>
          <w:rFonts w:hint="eastAsia"/>
        </w:rPr>
        <w:t>1</w:t>
      </w:r>
      <w:r w:rsidR="00111533">
        <w:rPr>
          <w:rFonts w:hint="eastAsia"/>
        </w:rPr>
        <w:t>レコードの複数バージョンとして表示される</w:t>
      </w:r>
      <w:r>
        <w:rPr>
          <w:rFonts w:hint="eastAsia"/>
        </w:rPr>
        <w:t>等）</w:t>
      </w:r>
    </w:p>
    <w:p w14:paraId="77E5C2E4" w14:textId="77777777" w:rsidR="000620C2" w:rsidRDefault="000620C2" w:rsidP="00BB3FCF"/>
    <w:p w14:paraId="3D0E72D8" w14:textId="723BB6EE" w:rsidR="00BA4E81" w:rsidRDefault="00BA4E81" w:rsidP="00BB3FCF">
      <w:r w:rsidRPr="00F10ED5">
        <w:rPr>
          <w:rFonts w:hint="eastAsia"/>
        </w:rPr>
        <w:t>【</w:t>
      </w:r>
      <w:r w:rsidRPr="00F10ED5">
        <w:t>PDF</w:t>
      </w:r>
      <w:r w:rsidRPr="00F10ED5">
        <w:t>の</w:t>
      </w:r>
      <w:r w:rsidR="002E2A6E">
        <w:rPr>
          <w:rFonts w:hint="eastAsia"/>
        </w:rPr>
        <w:t>形式</w:t>
      </w:r>
      <w:r w:rsidRPr="00F10ED5">
        <w:t>に関する参考情報</w:t>
      </w:r>
      <w:r w:rsidRPr="00F10ED5">
        <w:rPr>
          <w:rFonts w:hint="eastAsia"/>
        </w:rPr>
        <w:t>】</w:t>
      </w:r>
    </w:p>
    <w:p w14:paraId="7EC45EAA" w14:textId="3D2F5223" w:rsidR="00BA4E81" w:rsidRDefault="00BA4E81" w:rsidP="000D613A">
      <w:pPr>
        <w:pStyle w:val="a0"/>
        <w:numPr>
          <w:ilvl w:val="0"/>
          <w:numId w:val="71"/>
        </w:numPr>
        <w:ind w:leftChars="0"/>
      </w:pPr>
      <w:r>
        <w:rPr>
          <w:rFonts w:hint="eastAsia"/>
        </w:rPr>
        <w:t>通常の</w:t>
      </w:r>
      <w:r>
        <w:rPr>
          <w:rFonts w:hint="eastAsia"/>
        </w:rPr>
        <w:t>PDF</w:t>
      </w:r>
      <w:r>
        <w:rPr>
          <w:rFonts w:hint="eastAsia"/>
        </w:rPr>
        <w:t>ファイルの場合、表示は</w:t>
      </w:r>
      <w:r w:rsidRPr="002A1A15">
        <w:t>閲覧環境に依存する</w:t>
      </w:r>
      <w:r>
        <w:rPr>
          <w:rFonts w:hint="eastAsia"/>
        </w:rPr>
        <w:t>ため、使用されているフォントの種類などによっては</w:t>
      </w:r>
      <w:r w:rsidR="00E936DE">
        <w:rPr>
          <w:rFonts w:hint="eastAsia"/>
        </w:rPr>
        <w:t>、</w:t>
      </w:r>
      <w:r>
        <w:rPr>
          <w:rFonts w:hint="eastAsia"/>
        </w:rPr>
        <w:t>将来的に正常に表示されなくなる可能性が否定できない。一方</w:t>
      </w:r>
      <w:r w:rsidR="00E936DE">
        <w:rPr>
          <w:rFonts w:hint="eastAsia"/>
        </w:rPr>
        <w:t>、</w:t>
      </w:r>
      <w:r w:rsidRPr="002A1A15">
        <w:t>PDF/A</w:t>
      </w:r>
      <w:r>
        <w:rPr>
          <w:rFonts w:hint="eastAsia"/>
        </w:rPr>
        <w:t>形式</w:t>
      </w:r>
      <w:r w:rsidRPr="002A1A15">
        <w:t>は、電子文書の長期保存を目的として国際標準化機構（</w:t>
      </w:r>
      <w:r w:rsidRPr="002A1A15">
        <w:t>ISO</w:t>
      </w:r>
      <w:r w:rsidRPr="002A1A15">
        <w:t>）</w:t>
      </w:r>
      <w:r w:rsidR="00E936DE">
        <w:rPr>
          <w:rFonts w:hint="eastAsia"/>
        </w:rPr>
        <w:t>が</w:t>
      </w:r>
      <w:r w:rsidRPr="002A1A15">
        <w:t>策定</w:t>
      </w:r>
      <w:r w:rsidR="00E936DE">
        <w:rPr>
          <w:rFonts w:hint="eastAsia"/>
        </w:rPr>
        <w:t>した</w:t>
      </w:r>
      <w:r w:rsidRPr="002A1A15">
        <w:t>規格</w:t>
      </w:r>
      <w:r w:rsidRPr="00BA4E81">
        <w:rPr>
          <w:rFonts w:hint="eastAsia"/>
        </w:rPr>
        <w:t>（</w:t>
      </w:r>
      <w:r w:rsidRPr="00BA4E81">
        <w:t>ISO 19005</w:t>
      </w:r>
      <w:r w:rsidRPr="00BA4E81">
        <w:t>）</w:t>
      </w:r>
      <w:r>
        <w:rPr>
          <w:rFonts w:hint="eastAsia"/>
        </w:rPr>
        <w:t>で</w:t>
      </w:r>
      <w:r w:rsidR="00E936DE">
        <w:rPr>
          <w:rFonts w:hint="eastAsia"/>
        </w:rPr>
        <w:t>、</w:t>
      </w:r>
      <w:r>
        <w:rPr>
          <w:rFonts w:hint="eastAsia"/>
        </w:rPr>
        <w:t>閲覧環境に影響されず長期にわたって同じ見た目の文書を維持することができる。</w:t>
      </w:r>
    </w:p>
    <w:p w14:paraId="73426E29" w14:textId="5007972F" w:rsidR="00BA4E81" w:rsidRPr="00EC0AFC" w:rsidRDefault="00EC0AFC" w:rsidP="000D613A">
      <w:pPr>
        <w:pStyle w:val="a0"/>
        <w:numPr>
          <w:ilvl w:val="0"/>
          <w:numId w:val="71"/>
        </w:numPr>
        <w:ind w:leftChars="0"/>
      </w:pPr>
      <w:r>
        <w:rPr>
          <w:rFonts w:hint="eastAsia"/>
        </w:rPr>
        <w:t>ICH</w:t>
      </w:r>
      <w:r w:rsidR="003B7E6E">
        <w:rPr>
          <w:rFonts w:hint="eastAsia"/>
        </w:rPr>
        <w:t>が</w:t>
      </w:r>
      <w:r w:rsidR="00E936DE">
        <w:rPr>
          <w:rFonts w:hint="eastAsia"/>
        </w:rPr>
        <w:t>、</w:t>
      </w:r>
      <w:r w:rsidR="003B7E6E" w:rsidRPr="003B7E6E">
        <w:rPr>
          <w:rFonts w:hint="eastAsia"/>
        </w:rPr>
        <w:t>医薬品規制情報を電子的にやり取りするための標準や</w:t>
      </w:r>
      <w:r w:rsidR="00E936DE">
        <w:rPr>
          <w:rFonts w:hint="eastAsia"/>
        </w:rPr>
        <w:t>、</w:t>
      </w:r>
      <w:r w:rsidR="003B7E6E" w:rsidRPr="003B7E6E">
        <w:rPr>
          <w:rFonts w:hint="eastAsia"/>
        </w:rPr>
        <w:t>技術仕様に関する推奨事項として策定した</w:t>
      </w:r>
      <w:r w:rsidR="00571E27" w:rsidRPr="00571E27">
        <w:t>M2 Recommendations &amp; Technical References</w:t>
      </w:r>
      <w:r>
        <w:rPr>
          <w:rFonts w:hint="eastAsia"/>
        </w:rPr>
        <w:t>によると</w:t>
      </w:r>
      <w:r w:rsidR="00EB3B6D">
        <w:rPr>
          <w:rFonts w:hint="eastAsia"/>
        </w:rPr>
        <w:t>現在</w:t>
      </w:r>
      <w:r w:rsidR="00571E27" w:rsidRPr="00571E27">
        <w:t>MHLW/</w:t>
      </w:r>
      <w:r w:rsidRPr="00EC0AFC">
        <w:t>PMDA</w:t>
      </w:r>
      <w:r w:rsidRPr="00EC0AFC">
        <w:t>は</w:t>
      </w:r>
      <w:r w:rsidRPr="00EC0AFC">
        <w:t>PDF/A</w:t>
      </w:r>
      <w:r w:rsidR="00EB3B6D">
        <w:rPr>
          <w:rFonts w:hint="eastAsia"/>
        </w:rPr>
        <w:t>を</w:t>
      </w:r>
      <w:r w:rsidR="0056776D">
        <w:rPr>
          <w:rFonts w:hint="eastAsia"/>
        </w:rPr>
        <w:t>「</w:t>
      </w:r>
      <w:r w:rsidRPr="00EC0AFC">
        <w:t>Pending</w:t>
      </w:r>
      <w:r w:rsidRPr="00EC0AFC">
        <w:t>（未導入）</w:t>
      </w:r>
      <w:r w:rsidR="0056776D">
        <w:rPr>
          <w:rFonts w:hint="eastAsia"/>
        </w:rPr>
        <w:t>」</w:t>
      </w:r>
      <w:r w:rsidR="00E936DE">
        <w:rPr>
          <w:rFonts w:hint="eastAsia"/>
        </w:rPr>
        <w:t xml:space="preserve"> </w:t>
      </w:r>
      <w:r w:rsidRPr="00EC0AFC">
        <w:t>扱いと</w:t>
      </w:r>
      <w:r w:rsidR="00EB3B6D">
        <w:rPr>
          <w:rFonts w:hint="eastAsia"/>
        </w:rPr>
        <w:t>して</w:t>
      </w:r>
      <w:r w:rsidRPr="00EC0AFC">
        <w:t>おり、公式技術ガイド・</w:t>
      </w:r>
      <w:r w:rsidRPr="00EC0AFC">
        <w:t>FAQ</w:t>
      </w:r>
      <w:r w:rsidRPr="00EC0AFC">
        <w:t>にも</w:t>
      </w:r>
      <w:r w:rsidR="00E936DE">
        <w:rPr>
          <w:rFonts w:hint="eastAsia"/>
        </w:rPr>
        <w:t xml:space="preserve"> </w:t>
      </w:r>
      <w:r w:rsidR="00DE2967">
        <w:rPr>
          <w:rFonts w:hint="eastAsia"/>
        </w:rPr>
        <w:t>「</w:t>
      </w:r>
      <w:r w:rsidRPr="00EC0AFC">
        <w:t>推奨</w:t>
      </w:r>
      <w:r w:rsidR="00DE2967">
        <w:rPr>
          <w:rFonts w:hint="eastAsia"/>
        </w:rPr>
        <w:t>」</w:t>
      </w:r>
      <w:r w:rsidRPr="00EC0AFC">
        <w:t>や</w:t>
      </w:r>
      <w:r w:rsidR="00E936DE">
        <w:rPr>
          <w:rFonts w:hint="eastAsia"/>
        </w:rPr>
        <w:t xml:space="preserve"> </w:t>
      </w:r>
      <w:r w:rsidR="00DE2967">
        <w:rPr>
          <w:rFonts w:hint="eastAsia"/>
        </w:rPr>
        <w:t>「</w:t>
      </w:r>
      <w:r w:rsidRPr="00EC0AFC">
        <w:t>必須</w:t>
      </w:r>
      <w:r w:rsidR="00DE2967">
        <w:rPr>
          <w:rFonts w:hint="eastAsia"/>
        </w:rPr>
        <w:t>」</w:t>
      </w:r>
      <w:r w:rsidR="00E936DE">
        <w:rPr>
          <w:rFonts w:hint="eastAsia"/>
        </w:rPr>
        <w:t xml:space="preserve"> </w:t>
      </w:r>
      <w:r w:rsidRPr="00EC0AFC">
        <w:t>の記載は</w:t>
      </w:r>
      <w:r>
        <w:rPr>
          <w:rFonts w:hint="eastAsia"/>
        </w:rPr>
        <w:t>ない</w:t>
      </w:r>
      <w:r w:rsidRPr="00EC0AFC">
        <w:t>。</w:t>
      </w:r>
      <w:r w:rsidR="00603D0D">
        <w:rPr>
          <w:rFonts w:hint="eastAsia"/>
        </w:rPr>
        <w:t>そのため</w:t>
      </w:r>
      <w:r w:rsidR="00E936DE">
        <w:rPr>
          <w:rFonts w:hint="eastAsia"/>
        </w:rPr>
        <w:t>現時点で</w:t>
      </w:r>
      <w:r w:rsidR="00603D0D">
        <w:rPr>
          <w:rFonts w:hint="eastAsia"/>
        </w:rPr>
        <w:t>は</w:t>
      </w:r>
      <w:r w:rsidR="00E936DE">
        <w:rPr>
          <w:rFonts w:hint="eastAsia"/>
        </w:rPr>
        <w:t>、</w:t>
      </w:r>
      <w:r w:rsidR="00765490">
        <w:rPr>
          <w:rFonts w:hint="eastAsia"/>
        </w:rPr>
        <w:t>国内</w:t>
      </w:r>
      <w:r w:rsidRPr="00EC0AFC">
        <w:t>申請用には通常の</w:t>
      </w:r>
      <w:r w:rsidRPr="00EC0AFC">
        <w:t>PDF</w:t>
      </w:r>
      <w:r w:rsidRPr="00EC0AFC">
        <w:t>（</w:t>
      </w:r>
      <w:r w:rsidR="00570436">
        <w:rPr>
          <w:rFonts w:hint="eastAsia"/>
        </w:rPr>
        <w:t xml:space="preserve">Version </w:t>
      </w:r>
      <w:r w:rsidRPr="00EC0AFC">
        <w:t>1.4</w:t>
      </w:r>
      <w:r w:rsidRPr="00EC0AFC">
        <w:t>～</w:t>
      </w:r>
      <w:r w:rsidRPr="00EC0AFC">
        <w:t>1.7</w:t>
      </w:r>
      <w:r w:rsidRPr="00EC0AFC">
        <w:t>）を使用し、</w:t>
      </w:r>
      <w:r w:rsidRPr="00EC0AFC">
        <w:t>PDF/A</w:t>
      </w:r>
      <w:r w:rsidRPr="00EC0AFC">
        <w:t>は社内アーカイブやグローバル査察対応に限定</w:t>
      </w:r>
      <w:r w:rsidR="00E936DE">
        <w:rPr>
          <w:rFonts w:hint="eastAsia"/>
        </w:rPr>
        <w:t>して検討する</w:t>
      </w:r>
      <w:r w:rsidRPr="00EC0AFC">
        <w:t>こと</w:t>
      </w:r>
      <w:r w:rsidR="00BA4E81">
        <w:rPr>
          <w:rFonts w:hint="eastAsia"/>
        </w:rPr>
        <w:t>で問題ないと考えられる</w:t>
      </w:r>
      <w:r w:rsidRPr="00EC0AFC">
        <w:t>。</w:t>
      </w:r>
      <w:r w:rsidR="00603D0D">
        <w:rPr>
          <w:rFonts w:hint="eastAsia"/>
        </w:rPr>
        <w:t>最新の</w:t>
      </w:r>
      <w:r w:rsidR="00355C4B" w:rsidRPr="00EC0AFC">
        <w:t>通知</w:t>
      </w:r>
      <w:r w:rsidR="002D6EB0">
        <w:rPr>
          <w:rFonts w:hint="eastAsia"/>
        </w:rPr>
        <w:t>や</w:t>
      </w:r>
      <w:r w:rsidR="00355C4B" w:rsidRPr="00EC0AFC">
        <w:t>技術ガイド</w:t>
      </w:r>
      <w:r w:rsidR="00603D0D">
        <w:rPr>
          <w:rFonts w:hint="eastAsia"/>
        </w:rPr>
        <w:t>から</w:t>
      </w:r>
      <w:r w:rsidR="00BA4E81" w:rsidRPr="00EC0AFC">
        <w:t>PMDA</w:t>
      </w:r>
      <w:r w:rsidR="00765490">
        <w:rPr>
          <w:rFonts w:hint="eastAsia"/>
        </w:rPr>
        <w:t>の</w:t>
      </w:r>
      <w:r w:rsidR="00BA4E81" w:rsidRPr="00EC0AFC">
        <w:t>PDF/A</w:t>
      </w:r>
      <w:r w:rsidR="002D6EB0">
        <w:rPr>
          <w:rFonts w:hint="eastAsia"/>
        </w:rPr>
        <w:t>採択状況を</w:t>
      </w:r>
      <w:r w:rsidR="00BA4E81" w:rsidRPr="00EC0AFC">
        <w:t>確認</w:t>
      </w:r>
      <w:r w:rsidR="00BA4E81">
        <w:rPr>
          <w:rFonts w:hint="eastAsia"/>
        </w:rPr>
        <w:t>すること</w:t>
      </w:r>
      <w:r w:rsidR="00BA4E81" w:rsidRPr="00EC0AFC">
        <w:t>。</w:t>
      </w:r>
    </w:p>
    <w:p w14:paraId="68A01C50" w14:textId="02339C8B" w:rsidR="00EC0AFC" w:rsidRPr="00EC0AFC" w:rsidRDefault="00EC0AFC" w:rsidP="000D613A">
      <w:pPr>
        <w:pStyle w:val="a0"/>
        <w:numPr>
          <w:ilvl w:val="0"/>
          <w:numId w:val="71"/>
        </w:numPr>
        <w:ind w:leftChars="0"/>
      </w:pPr>
      <w:r w:rsidRPr="00EC0AFC">
        <w:t>EMA</w:t>
      </w:r>
      <w:r w:rsidR="00834E6F">
        <w:rPr>
          <w:rFonts w:hint="eastAsia"/>
        </w:rPr>
        <w:t>・</w:t>
      </w:r>
      <w:r w:rsidRPr="00EC0AFC">
        <w:t>FDA</w:t>
      </w:r>
      <w:r w:rsidRPr="00EC0AFC">
        <w:t>は</w:t>
      </w:r>
      <w:r w:rsidR="00834E6F">
        <w:rPr>
          <w:rFonts w:hint="eastAsia"/>
        </w:rPr>
        <w:t>、</w:t>
      </w:r>
      <w:r w:rsidRPr="00EC0AFC">
        <w:t>PDF/A</w:t>
      </w:r>
      <w:r w:rsidRPr="00EC0AFC">
        <w:t>が推奨・受入されているため、グローバル申請や</w:t>
      </w:r>
      <w:r w:rsidR="00BA4E81">
        <w:rPr>
          <w:rFonts w:hint="eastAsia"/>
        </w:rPr>
        <w:t>海外実施試験の</w:t>
      </w:r>
      <w:r w:rsidR="00BA4E81">
        <w:rPr>
          <w:rFonts w:hint="eastAsia"/>
        </w:rPr>
        <w:t>TMF</w:t>
      </w:r>
      <w:r w:rsidR="00BA4E81">
        <w:rPr>
          <w:rFonts w:hint="eastAsia"/>
        </w:rPr>
        <w:t>データの</w:t>
      </w:r>
      <w:r w:rsidRPr="00EC0AFC">
        <w:t>長期保存には</w:t>
      </w:r>
      <w:r w:rsidR="002F27C3" w:rsidRPr="00EC0AFC">
        <w:t>PDF/A</w:t>
      </w:r>
      <w:r w:rsidR="00834E6F">
        <w:rPr>
          <w:rFonts w:hint="eastAsia"/>
        </w:rPr>
        <w:t>が</w:t>
      </w:r>
      <w:r w:rsidR="002F27C3">
        <w:rPr>
          <w:rFonts w:hint="eastAsia"/>
        </w:rPr>
        <w:t>利用</w:t>
      </w:r>
      <w:r w:rsidR="00834E6F">
        <w:rPr>
          <w:rFonts w:hint="eastAsia"/>
        </w:rPr>
        <w:t>可能である</w:t>
      </w:r>
      <w:r w:rsidRPr="00EC0AFC">
        <w:t>。</w:t>
      </w:r>
    </w:p>
    <w:p w14:paraId="7C14386A" w14:textId="77777777" w:rsidR="008B0326" w:rsidRDefault="008B0326" w:rsidP="008B0326"/>
    <w:p w14:paraId="18448A8E" w14:textId="23B2B40C" w:rsidR="00C9506F" w:rsidRDefault="00C9506F" w:rsidP="008B0326">
      <w:pPr>
        <w:pStyle w:val="3"/>
      </w:pPr>
      <w:bookmarkStart w:id="19" w:name="_付随データ"/>
      <w:bookmarkStart w:id="20" w:name="_Toc221282331"/>
      <w:bookmarkEnd w:id="19"/>
      <w:r w:rsidRPr="00C9506F">
        <w:t>付随データ</w:t>
      </w:r>
      <w:bookmarkEnd w:id="20"/>
    </w:p>
    <w:p w14:paraId="635522C1" w14:textId="2A243B70" w:rsidR="000501C5" w:rsidRDefault="00603D0D" w:rsidP="000501C5">
      <w:r>
        <w:rPr>
          <w:rFonts w:hint="eastAsia"/>
        </w:rPr>
        <w:t>移行元のシステムの仕様によって</w:t>
      </w:r>
      <w:r w:rsidR="00834E6F">
        <w:rPr>
          <w:rFonts w:hint="eastAsia"/>
        </w:rPr>
        <w:t>、</w:t>
      </w:r>
      <w:r w:rsidR="000501C5">
        <w:rPr>
          <w:rFonts w:hint="eastAsia"/>
        </w:rPr>
        <w:t>以下のようなデータが付随する場合がある</w:t>
      </w:r>
      <w:r w:rsidR="00C44746">
        <w:rPr>
          <w:rFonts w:hint="eastAsia"/>
        </w:rPr>
        <w:t>。通常</w:t>
      </w:r>
      <w:r w:rsidR="00C44746">
        <w:rPr>
          <w:rFonts w:hint="eastAsia"/>
        </w:rPr>
        <w:t>TMF</w:t>
      </w:r>
      <w:r w:rsidR="00C44746">
        <w:rPr>
          <w:rFonts w:hint="eastAsia"/>
        </w:rPr>
        <w:t>には</w:t>
      </w:r>
      <w:r w:rsidR="00834E6F">
        <w:rPr>
          <w:rFonts w:hint="eastAsia"/>
        </w:rPr>
        <w:t>文書</w:t>
      </w:r>
      <w:r w:rsidR="00C44746">
        <w:rPr>
          <w:rFonts w:hint="eastAsia"/>
        </w:rPr>
        <w:t>作成過程の情報は</w:t>
      </w:r>
      <w:r w:rsidR="0056776D">
        <w:rPr>
          <w:rFonts w:hint="eastAsia"/>
        </w:rPr>
        <w:t>不要である</w:t>
      </w:r>
      <w:r w:rsidR="00C44746">
        <w:rPr>
          <w:rFonts w:hint="eastAsia"/>
        </w:rPr>
        <w:t>が、</w:t>
      </w:r>
      <w:r w:rsidR="00C44746">
        <w:t>これらの付随データが試験の</w:t>
      </w:r>
      <w:r w:rsidR="00834E6F">
        <w:rPr>
          <w:rFonts w:hint="eastAsia"/>
        </w:rPr>
        <w:t>経緯</w:t>
      </w:r>
      <w:r w:rsidR="00C44746">
        <w:t>を説明するのに</w:t>
      </w:r>
      <w:r w:rsidR="00834E6F">
        <w:rPr>
          <w:rFonts w:hint="eastAsia"/>
        </w:rPr>
        <w:t>重要</w:t>
      </w:r>
      <w:r w:rsidR="00C44746">
        <w:rPr>
          <w:rFonts w:hint="eastAsia"/>
        </w:rPr>
        <w:t>と</w:t>
      </w:r>
      <w:r w:rsidR="00834E6F">
        <w:rPr>
          <w:rFonts w:hint="eastAsia"/>
        </w:rPr>
        <w:t>判断した</w:t>
      </w:r>
      <w:r w:rsidR="00C44746">
        <w:rPr>
          <w:rFonts w:hint="eastAsia"/>
        </w:rPr>
        <w:t>場合</w:t>
      </w:r>
      <w:r w:rsidR="00834E6F">
        <w:rPr>
          <w:rFonts w:hint="eastAsia"/>
        </w:rPr>
        <w:t>、</w:t>
      </w:r>
      <w:r w:rsidR="00C44746">
        <w:t>eTMF</w:t>
      </w:r>
      <w:r w:rsidR="00C44746">
        <w:t>システムにインポートして保存すること</w:t>
      </w:r>
      <w:r w:rsidR="0056776D">
        <w:rPr>
          <w:rFonts w:hint="eastAsia"/>
        </w:rPr>
        <w:t>を考慮してもよい</w:t>
      </w:r>
      <w:r w:rsidR="00C44746">
        <w:t>。</w:t>
      </w:r>
      <w:r w:rsidR="009070B3">
        <w:rPr>
          <w:rFonts w:hint="eastAsia"/>
        </w:rPr>
        <w:t>インポートしない場合</w:t>
      </w:r>
      <w:r w:rsidR="00BE40C2">
        <w:rPr>
          <w:rFonts w:hint="eastAsia"/>
        </w:rPr>
        <w:t>、将来参照が必要になった場合に備え</w:t>
      </w:r>
      <w:r w:rsidR="00834E6F">
        <w:rPr>
          <w:rFonts w:hint="eastAsia"/>
        </w:rPr>
        <w:t>、</w:t>
      </w:r>
      <w:r w:rsidR="00C45E28">
        <w:rPr>
          <w:rFonts w:hint="eastAsia"/>
        </w:rPr>
        <w:t>物理</w:t>
      </w:r>
      <w:r w:rsidR="00BE40C2">
        <w:rPr>
          <w:rFonts w:hint="eastAsia"/>
        </w:rPr>
        <w:t>媒体や</w:t>
      </w:r>
      <w:r w:rsidR="009070B3">
        <w:rPr>
          <w:rFonts w:hint="eastAsia"/>
        </w:rPr>
        <w:t>eTMF</w:t>
      </w:r>
      <w:r w:rsidR="009070B3">
        <w:rPr>
          <w:rFonts w:hint="eastAsia"/>
        </w:rPr>
        <w:t>システム</w:t>
      </w:r>
      <w:r w:rsidR="00BE40C2">
        <w:rPr>
          <w:rFonts w:hint="eastAsia"/>
        </w:rPr>
        <w:t>以外のクラウド等に</w:t>
      </w:r>
      <w:r w:rsidR="0056776D">
        <w:rPr>
          <w:rFonts w:hint="eastAsia"/>
        </w:rPr>
        <w:t>、</w:t>
      </w:r>
      <w:r w:rsidR="00BE40C2">
        <w:rPr>
          <w:rFonts w:hint="eastAsia"/>
        </w:rPr>
        <w:t>変更不可の状態で保存しておくこと</w:t>
      </w:r>
      <w:r w:rsidR="00834E6F">
        <w:rPr>
          <w:rFonts w:hint="eastAsia"/>
        </w:rPr>
        <w:t>も</w:t>
      </w:r>
      <w:r>
        <w:rPr>
          <w:rFonts w:hint="eastAsia"/>
        </w:rPr>
        <w:t>選択肢となる</w:t>
      </w:r>
      <w:r w:rsidR="00BE40C2">
        <w:rPr>
          <w:rFonts w:hint="eastAsia"/>
        </w:rPr>
        <w:t>。</w:t>
      </w:r>
    </w:p>
    <w:p w14:paraId="6CBDC78C" w14:textId="4FDD4F77" w:rsidR="000501C5" w:rsidRDefault="000501C5" w:rsidP="00BB3FCF">
      <w:r>
        <w:rPr>
          <w:rFonts w:hint="eastAsia"/>
        </w:rPr>
        <w:t>【付随データの例】</w:t>
      </w:r>
    </w:p>
    <w:p w14:paraId="05C3DC8E" w14:textId="1BC9B7AD" w:rsidR="00457904" w:rsidRDefault="00E24750">
      <w:pPr>
        <w:pStyle w:val="a0"/>
        <w:numPr>
          <w:ilvl w:val="0"/>
          <w:numId w:val="27"/>
        </w:numPr>
        <w:ind w:leftChars="0"/>
      </w:pPr>
      <w:r>
        <w:rPr>
          <w:rFonts w:hint="eastAsia"/>
        </w:rPr>
        <w:t>e</w:t>
      </w:r>
      <w:r>
        <w:t>TMF</w:t>
      </w:r>
      <w:r>
        <w:rPr>
          <w:rFonts w:hint="eastAsia"/>
        </w:rPr>
        <w:t>システムの機能で</w:t>
      </w:r>
      <w:r w:rsidR="009070B3">
        <w:rPr>
          <w:rFonts w:hint="eastAsia"/>
        </w:rPr>
        <w:t>アタッチメント</w:t>
      </w:r>
      <w:r>
        <w:rPr>
          <w:rFonts w:hint="eastAsia"/>
        </w:rPr>
        <w:t>として添付した文書</w:t>
      </w:r>
      <w:r w:rsidR="00F7029E">
        <w:rPr>
          <w:rFonts w:hint="eastAsia"/>
        </w:rPr>
        <w:t>。</w:t>
      </w:r>
    </w:p>
    <w:p w14:paraId="63630960" w14:textId="49E7287D" w:rsidR="005A20CC" w:rsidRDefault="005A20CC">
      <w:pPr>
        <w:pStyle w:val="a0"/>
        <w:numPr>
          <w:ilvl w:val="0"/>
          <w:numId w:val="27"/>
        </w:numPr>
        <w:ind w:leftChars="0"/>
      </w:pPr>
      <w:r>
        <w:rPr>
          <w:rFonts w:hint="eastAsia"/>
        </w:rPr>
        <w:t>文書のレビューコメントやワークフローなどの</w:t>
      </w:r>
      <w:r w:rsidR="000501C5">
        <w:rPr>
          <w:rFonts w:hint="eastAsia"/>
        </w:rPr>
        <w:t>データ</w:t>
      </w:r>
      <w:r w:rsidR="00F7029E">
        <w:rPr>
          <w:rFonts w:hint="eastAsia"/>
        </w:rPr>
        <w:t>。</w:t>
      </w:r>
    </w:p>
    <w:p w14:paraId="6374489B" w14:textId="4B08F727" w:rsidR="000501C5" w:rsidRDefault="005A20CC">
      <w:pPr>
        <w:pStyle w:val="a0"/>
        <w:numPr>
          <w:ilvl w:val="0"/>
          <w:numId w:val="27"/>
        </w:numPr>
        <w:ind w:leftChars="0"/>
      </w:pPr>
      <w:r>
        <w:rPr>
          <w:rFonts w:hint="eastAsia"/>
        </w:rPr>
        <w:t>ドラフト版など</w:t>
      </w:r>
      <w:r w:rsidR="00834E6F">
        <w:rPr>
          <w:rFonts w:hint="eastAsia"/>
        </w:rPr>
        <w:t>、</w:t>
      </w:r>
      <w:r w:rsidR="000501C5">
        <w:rPr>
          <w:rFonts w:hint="eastAsia"/>
        </w:rPr>
        <w:t>最終版以外の</w:t>
      </w:r>
      <w:r>
        <w:rPr>
          <w:rFonts w:hint="eastAsia"/>
        </w:rPr>
        <w:t>ファイル</w:t>
      </w:r>
      <w:r w:rsidR="00F7029E">
        <w:rPr>
          <w:rFonts w:hint="eastAsia"/>
        </w:rPr>
        <w:t>。</w:t>
      </w:r>
    </w:p>
    <w:p w14:paraId="2F671A1B" w14:textId="77777777" w:rsidR="008B0326" w:rsidRDefault="008B0326" w:rsidP="008B0326"/>
    <w:p w14:paraId="636ECB40" w14:textId="00EB2461" w:rsidR="00C9506F" w:rsidRDefault="00C9506F" w:rsidP="008B0326">
      <w:pPr>
        <w:pStyle w:val="3"/>
      </w:pPr>
      <w:bookmarkStart w:id="21" w:name="_文書のファイル名"/>
      <w:bookmarkStart w:id="22" w:name="_Toc221282332"/>
      <w:bookmarkEnd w:id="21"/>
      <w:r w:rsidRPr="00C9506F">
        <w:t>文書のファイル名</w:t>
      </w:r>
      <w:bookmarkEnd w:id="22"/>
    </w:p>
    <w:p w14:paraId="44DE7B61" w14:textId="536B5903" w:rsidR="00A81302" w:rsidRPr="000E422C" w:rsidRDefault="0064492E" w:rsidP="00A81302">
      <w:r>
        <w:rPr>
          <w:rFonts w:hint="eastAsia"/>
        </w:rPr>
        <w:t>エクスポートされた</w:t>
      </w:r>
      <w:r>
        <w:rPr>
          <w:rFonts w:hint="eastAsia"/>
        </w:rPr>
        <w:t>TMF</w:t>
      </w:r>
      <w:r>
        <w:rPr>
          <w:rFonts w:hint="eastAsia"/>
        </w:rPr>
        <w:t>データ</w:t>
      </w:r>
      <w:r w:rsidR="00A81302">
        <w:rPr>
          <w:rFonts w:hint="eastAsia"/>
        </w:rPr>
        <w:t>の</w:t>
      </w:r>
      <w:r>
        <w:rPr>
          <w:rFonts w:hint="eastAsia"/>
        </w:rPr>
        <w:t>フォルダ名</w:t>
      </w:r>
      <w:r w:rsidR="00603D0D">
        <w:rPr>
          <w:rFonts w:hint="eastAsia"/>
        </w:rPr>
        <w:t>、</w:t>
      </w:r>
      <w:r w:rsidR="00A81302">
        <w:rPr>
          <w:rFonts w:hint="eastAsia"/>
        </w:rPr>
        <w:t>ファイル名は</w:t>
      </w:r>
      <w:r w:rsidR="009C5A71">
        <w:rPr>
          <w:rFonts w:hint="eastAsia"/>
        </w:rPr>
        <w:t>、</w:t>
      </w:r>
      <w:r w:rsidR="00A81302">
        <w:rPr>
          <w:rFonts w:hint="eastAsia"/>
        </w:rPr>
        <w:t>文書ファイルを特定する情報となるため重要で、文字化けなどを起こさず正常に表示されることが</w:t>
      </w:r>
      <w:r w:rsidR="009C5A71">
        <w:rPr>
          <w:rFonts w:hint="eastAsia"/>
        </w:rPr>
        <w:t>求められる</w:t>
      </w:r>
      <w:r w:rsidR="00A81302">
        <w:rPr>
          <w:rFonts w:hint="eastAsia"/>
        </w:rPr>
        <w:t>。</w:t>
      </w:r>
      <w:r w:rsidR="009C5A71">
        <w:rPr>
          <w:rFonts w:hint="eastAsia"/>
        </w:rPr>
        <w:t>一方</w:t>
      </w:r>
      <w:r w:rsidR="00B67083">
        <w:rPr>
          <w:rFonts w:hint="eastAsia"/>
        </w:rPr>
        <w:t>、</w:t>
      </w:r>
      <w:r w:rsidR="00A81302">
        <w:rPr>
          <w:rFonts w:hint="eastAsia"/>
        </w:rPr>
        <w:t>ファイル名</w:t>
      </w:r>
      <w:r w:rsidR="009C5A71">
        <w:rPr>
          <w:rFonts w:hint="eastAsia"/>
        </w:rPr>
        <w:t>は</w:t>
      </w:r>
      <w:r w:rsidR="00B67083">
        <w:rPr>
          <w:rFonts w:hint="eastAsia"/>
        </w:rPr>
        <w:t>、</w:t>
      </w:r>
      <w:r w:rsidR="00A81302">
        <w:rPr>
          <w:rFonts w:hint="eastAsia"/>
        </w:rPr>
        <w:t>ファイル名の長さに</w:t>
      </w:r>
      <w:r w:rsidR="009C5A71">
        <w:rPr>
          <w:rFonts w:hint="eastAsia"/>
        </w:rPr>
        <w:t>起因する</w:t>
      </w:r>
      <w:r w:rsidR="00A81302">
        <w:rPr>
          <w:rFonts w:hint="eastAsia"/>
        </w:rPr>
        <w:t>不具合や、ローカル環境のフォルダ内で重複するファイル名が許容されないなど</w:t>
      </w:r>
      <w:r w:rsidR="00834E6F">
        <w:rPr>
          <w:rFonts w:hint="eastAsia"/>
        </w:rPr>
        <w:t>の</w:t>
      </w:r>
      <w:r w:rsidR="009C5A71">
        <w:rPr>
          <w:rFonts w:hint="eastAsia"/>
        </w:rPr>
        <w:t>問題</w:t>
      </w:r>
      <w:r w:rsidR="00A81302">
        <w:rPr>
          <w:rFonts w:hint="eastAsia"/>
        </w:rPr>
        <w:t>を引き起こすこと</w:t>
      </w:r>
      <w:r w:rsidR="00834E6F">
        <w:rPr>
          <w:rFonts w:hint="eastAsia"/>
        </w:rPr>
        <w:t>も</w:t>
      </w:r>
      <w:r w:rsidR="009C5A71">
        <w:rPr>
          <w:rFonts w:hint="eastAsia"/>
        </w:rPr>
        <w:t>ある</w:t>
      </w:r>
      <w:r w:rsidR="00A81302">
        <w:rPr>
          <w:rFonts w:hint="eastAsia"/>
        </w:rPr>
        <w:t>。そのため</w:t>
      </w:r>
      <w:r w:rsidR="00834E6F">
        <w:rPr>
          <w:rFonts w:hint="eastAsia"/>
        </w:rPr>
        <w:t>、</w:t>
      </w:r>
      <w:r w:rsidR="00A81302">
        <w:rPr>
          <w:rFonts w:hint="eastAsia"/>
        </w:rPr>
        <w:t>以下の確認</w:t>
      </w:r>
      <w:r w:rsidR="00C617A5">
        <w:rPr>
          <w:rFonts w:hint="eastAsia"/>
        </w:rPr>
        <w:t>を</w:t>
      </w:r>
      <w:r w:rsidR="00C617A5">
        <w:rPr>
          <w:rFonts w:hint="eastAsia"/>
        </w:rPr>
        <w:lastRenderedPageBreak/>
        <w:t>行い</w:t>
      </w:r>
      <w:r w:rsidR="00B67083">
        <w:rPr>
          <w:rFonts w:hint="eastAsia"/>
        </w:rPr>
        <w:t>、</w:t>
      </w:r>
      <w:r w:rsidR="00C617A5">
        <w:rPr>
          <w:rFonts w:hint="eastAsia"/>
        </w:rPr>
        <w:t>その</w:t>
      </w:r>
      <w:r w:rsidR="007F29DB">
        <w:rPr>
          <w:rFonts w:hint="eastAsia"/>
        </w:rPr>
        <w:t>結果</w:t>
      </w:r>
      <w:r w:rsidR="00C617A5">
        <w:rPr>
          <w:rFonts w:hint="eastAsia"/>
        </w:rPr>
        <w:t>として</w:t>
      </w:r>
      <w:r w:rsidR="007F29DB">
        <w:rPr>
          <w:rFonts w:hint="eastAsia"/>
        </w:rPr>
        <w:t>ファイル名を変更した</w:t>
      </w:r>
      <w:r w:rsidR="009C5A71">
        <w:rPr>
          <w:rFonts w:hint="eastAsia"/>
        </w:rPr>
        <w:t>際には</w:t>
      </w:r>
      <w:r w:rsidR="007F29DB">
        <w:rPr>
          <w:rFonts w:hint="eastAsia"/>
        </w:rPr>
        <w:t>、変更前後のファイル名を記録に残</w:t>
      </w:r>
      <w:r w:rsidR="00C617A5">
        <w:rPr>
          <w:rFonts w:hint="eastAsia"/>
        </w:rPr>
        <w:t>す</w:t>
      </w:r>
      <w:r w:rsidR="007F29DB">
        <w:rPr>
          <w:rFonts w:hint="eastAsia"/>
        </w:rPr>
        <w:t>こと。</w:t>
      </w:r>
    </w:p>
    <w:p w14:paraId="72FC23F7" w14:textId="771CBDBC" w:rsidR="00A81302" w:rsidRDefault="00A81302" w:rsidP="00BB3FCF">
      <w:r>
        <w:rPr>
          <w:rFonts w:hint="eastAsia"/>
        </w:rPr>
        <w:t>【確認事項】</w:t>
      </w:r>
    </w:p>
    <w:p w14:paraId="5F07ED8B" w14:textId="58429D35" w:rsidR="00A81302" w:rsidRDefault="00A81302" w:rsidP="000D613A">
      <w:pPr>
        <w:pStyle w:val="a0"/>
        <w:numPr>
          <w:ilvl w:val="0"/>
          <w:numId w:val="58"/>
        </w:numPr>
        <w:ind w:leftChars="0"/>
      </w:pPr>
      <w:r>
        <w:rPr>
          <w:rFonts w:hint="eastAsia"/>
        </w:rPr>
        <w:t>文書ファイルは</w:t>
      </w:r>
      <w:r w:rsidR="00C617A5">
        <w:rPr>
          <w:rFonts w:hint="eastAsia"/>
        </w:rPr>
        <w:t>、</w:t>
      </w:r>
      <w:r>
        <w:rPr>
          <w:rFonts w:hint="eastAsia"/>
        </w:rPr>
        <w:t>移行元からどのようなファイル名で</w:t>
      </w:r>
      <w:r w:rsidR="00603D0D">
        <w:rPr>
          <w:rFonts w:hint="eastAsia"/>
        </w:rPr>
        <w:t>エクスポート</w:t>
      </w:r>
      <w:r>
        <w:rPr>
          <w:rFonts w:hint="eastAsia"/>
        </w:rPr>
        <w:t>されるか</w:t>
      </w:r>
      <w:r w:rsidR="006F6843">
        <w:rPr>
          <w:rFonts w:hint="eastAsia"/>
        </w:rPr>
        <w:t>。</w:t>
      </w:r>
    </w:p>
    <w:p w14:paraId="1B759E9E" w14:textId="6C70EEC1" w:rsidR="00320CDA" w:rsidRDefault="00320CDA" w:rsidP="000D613A">
      <w:pPr>
        <w:pStyle w:val="a0"/>
        <w:numPr>
          <w:ilvl w:val="0"/>
          <w:numId w:val="58"/>
        </w:numPr>
        <w:ind w:leftChars="0"/>
      </w:pPr>
      <w:r>
        <w:rPr>
          <w:rFonts w:hint="eastAsia"/>
        </w:rPr>
        <w:t>移行元システムで</w:t>
      </w:r>
      <w:r w:rsidR="00C617A5">
        <w:rPr>
          <w:rFonts w:hint="eastAsia"/>
        </w:rPr>
        <w:t>、</w:t>
      </w:r>
      <w:r>
        <w:rPr>
          <w:rFonts w:hint="eastAsia"/>
        </w:rPr>
        <w:t>文書ファイルを上書きする機能を</w:t>
      </w:r>
      <w:r w:rsidR="00C617A5">
        <w:rPr>
          <w:rFonts w:hint="eastAsia"/>
        </w:rPr>
        <w:t>用いると、</w:t>
      </w:r>
      <w:r>
        <w:rPr>
          <w:rFonts w:hint="eastAsia"/>
        </w:rPr>
        <w:t>ファイル名に</w:t>
      </w:r>
      <w:r w:rsidR="00416964">
        <w:rPr>
          <w:rFonts w:hint="eastAsia"/>
        </w:rPr>
        <w:t>それぞれ</w:t>
      </w:r>
      <w:r>
        <w:rPr>
          <w:rFonts w:hint="eastAsia"/>
        </w:rPr>
        <w:t>の</w:t>
      </w:r>
      <w:r>
        <w:rPr>
          <w:rFonts w:hint="eastAsia"/>
        </w:rPr>
        <w:t>Version</w:t>
      </w:r>
      <w:r>
        <w:rPr>
          <w:rFonts w:hint="eastAsia"/>
        </w:rPr>
        <w:t>や最終化した日付が</w:t>
      </w:r>
      <w:r w:rsidR="00C617A5">
        <w:rPr>
          <w:rFonts w:hint="eastAsia"/>
        </w:rPr>
        <w:t>追加</w:t>
      </w:r>
      <w:r>
        <w:rPr>
          <w:rFonts w:hint="eastAsia"/>
        </w:rPr>
        <w:t>される場合があるが、ファイル名</w:t>
      </w:r>
      <w:r w:rsidR="00C617A5">
        <w:rPr>
          <w:rFonts w:hint="eastAsia"/>
        </w:rPr>
        <w:t>の変更規則は許容範囲</w:t>
      </w:r>
      <w:r w:rsidR="009C5A71">
        <w:rPr>
          <w:rFonts w:hint="eastAsia"/>
        </w:rPr>
        <w:t>内</w:t>
      </w:r>
      <w:r w:rsidR="00C617A5">
        <w:rPr>
          <w:rFonts w:hint="eastAsia"/>
        </w:rPr>
        <w:t>か</w:t>
      </w:r>
      <w:r>
        <w:rPr>
          <w:rFonts w:hint="eastAsia"/>
        </w:rPr>
        <w:t>。</w:t>
      </w:r>
    </w:p>
    <w:p w14:paraId="6E40DB7F" w14:textId="5FA021F5" w:rsidR="00C9506F" w:rsidRDefault="005A20CC" w:rsidP="000D613A">
      <w:pPr>
        <w:pStyle w:val="a0"/>
        <w:numPr>
          <w:ilvl w:val="0"/>
          <w:numId w:val="58"/>
        </w:numPr>
        <w:ind w:leftChars="0"/>
      </w:pPr>
      <w:r>
        <w:rPr>
          <w:rFonts w:hint="eastAsia"/>
        </w:rPr>
        <w:t>文書ファイルのファイル名に</w:t>
      </w:r>
      <w:r w:rsidR="009C5A71">
        <w:rPr>
          <w:rFonts w:hint="eastAsia"/>
        </w:rPr>
        <w:t>、</w:t>
      </w:r>
      <w:r>
        <w:rPr>
          <w:rFonts w:hint="eastAsia"/>
        </w:rPr>
        <w:t>全角文字</w:t>
      </w:r>
      <w:r w:rsidR="00753D2C">
        <w:rPr>
          <w:rFonts w:hint="eastAsia"/>
        </w:rPr>
        <w:t>、環境依存文字</w:t>
      </w:r>
      <w:r>
        <w:rPr>
          <w:rFonts w:hint="eastAsia"/>
        </w:rPr>
        <w:t>など</w:t>
      </w:r>
      <w:r w:rsidR="00C617A5">
        <w:rPr>
          <w:rFonts w:hint="eastAsia"/>
        </w:rPr>
        <w:t>、</w:t>
      </w:r>
      <w:r>
        <w:rPr>
          <w:rFonts w:hint="eastAsia"/>
        </w:rPr>
        <w:t>文字化けを引き起こす可能性のある文字</w:t>
      </w:r>
      <w:r w:rsidR="00F6290E">
        <w:rPr>
          <w:rFonts w:hint="eastAsia"/>
        </w:rPr>
        <w:t>や</w:t>
      </w:r>
      <w:r w:rsidR="00C617A5">
        <w:rPr>
          <w:rFonts w:hint="eastAsia"/>
        </w:rPr>
        <w:t>、</w:t>
      </w:r>
      <w:r w:rsidR="00F6290E">
        <w:rPr>
          <w:rFonts w:hint="eastAsia"/>
        </w:rPr>
        <w:t>移行先のシステム</w:t>
      </w:r>
      <w:r w:rsidR="00C617A5">
        <w:rPr>
          <w:rFonts w:hint="eastAsia"/>
        </w:rPr>
        <w:t>で使用</w:t>
      </w:r>
      <w:r w:rsidR="009C5A71">
        <w:rPr>
          <w:rFonts w:hint="eastAsia"/>
        </w:rPr>
        <w:t>不可の</w:t>
      </w:r>
      <w:r w:rsidR="00F6290E">
        <w:rPr>
          <w:rFonts w:hint="eastAsia"/>
        </w:rPr>
        <w:t>文字</w:t>
      </w:r>
      <w:r>
        <w:rPr>
          <w:rFonts w:hint="eastAsia"/>
        </w:rPr>
        <w:t>が含まれていないか。</w:t>
      </w:r>
    </w:p>
    <w:p w14:paraId="67736B01" w14:textId="7AE5C439" w:rsidR="005C75EF" w:rsidRDefault="005C75EF" w:rsidP="000D613A">
      <w:pPr>
        <w:pStyle w:val="a0"/>
        <w:numPr>
          <w:ilvl w:val="0"/>
          <w:numId w:val="58"/>
        </w:numPr>
        <w:ind w:leftChars="0"/>
      </w:pPr>
      <w:r>
        <w:rPr>
          <w:rFonts w:hint="eastAsia"/>
        </w:rPr>
        <w:t>文書ファイルのファイル名の長さは</w:t>
      </w:r>
      <w:r w:rsidR="00C617A5">
        <w:rPr>
          <w:rFonts w:hint="eastAsia"/>
        </w:rPr>
        <w:t>、</w:t>
      </w:r>
      <w:r>
        <w:rPr>
          <w:rFonts w:hint="eastAsia"/>
        </w:rPr>
        <w:t>移行先のシステムでの</w:t>
      </w:r>
      <w:r w:rsidR="009C5A71">
        <w:rPr>
          <w:rFonts w:hint="eastAsia"/>
        </w:rPr>
        <w:t>許容</w:t>
      </w:r>
      <w:r>
        <w:rPr>
          <w:rFonts w:hint="eastAsia"/>
        </w:rPr>
        <w:t>制限内か</w:t>
      </w:r>
      <w:r w:rsidR="00F71A4B" w:rsidRPr="00F71A4B">
        <w:rPr>
          <w:rFonts w:hint="eastAsia"/>
        </w:rPr>
        <w:t>（</w:t>
      </w:r>
      <w:hyperlink w:anchor="_フォルダ構造とファイルパス制限" w:history="1">
        <w:r w:rsidR="00F71A4B" w:rsidRPr="00797CA1">
          <w:rPr>
            <w:rStyle w:val="ab"/>
            <w:rFonts w:hint="eastAsia"/>
          </w:rPr>
          <w:t>5.1</w:t>
        </w:r>
        <w:r w:rsidR="00F71A4B" w:rsidRPr="00797CA1">
          <w:rPr>
            <w:rStyle w:val="ab"/>
            <w:rFonts w:hint="eastAsia"/>
          </w:rPr>
          <w:t>.</w:t>
        </w:r>
        <w:r w:rsidR="00F71A4B" w:rsidRPr="00797CA1">
          <w:rPr>
            <w:rStyle w:val="ab"/>
            <w:rFonts w:hint="eastAsia"/>
          </w:rPr>
          <w:t>11</w:t>
        </w:r>
      </w:hyperlink>
      <w:r w:rsidR="00F71A4B">
        <w:rPr>
          <w:rFonts w:hint="eastAsia"/>
        </w:rPr>
        <w:t>で</w:t>
      </w:r>
      <w:r w:rsidR="00F71A4B" w:rsidRPr="00F71A4B">
        <w:rPr>
          <w:rFonts w:hint="eastAsia"/>
        </w:rPr>
        <w:t>後述するように</w:t>
      </w:r>
      <w:r w:rsidR="00C617A5">
        <w:rPr>
          <w:rFonts w:hint="eastAsia"/>
        </w:rPr>
        <w:t>、</w:t>
      </w:r>
      <w:r w:rsidR="00F71A4B" w:rsidRPr="00F71A4B">
        <w:rPr>
          <w:rFonts w:hint="eastAsia"/>
        </w:rPr>
        <w:t>ファイル名の長さはファイルパスの長さの制限にも影響する）</w:t>
      </w:r>
      <w:r w:rsidR="009C5A71">
        <w:rPr>
          <w:rFonts w:hint="eastAsia"/>
        </w:rPr>
        <w:t>。</w:t>
      </w:r>
    </w:p>
    <w:p w14:paraId="2BA2ED66" w14:textId="3A4B437F" w:rsidR="00A81302" w:rsidRDefault="00A81302" w:rsidP="00BF2D45">
      <w:pPr>
        <w:pStyle w:val="a0"/>
        <w:ind w:leftChars="0" w:left="0"/>
      </w:pPr>
      <w:r w:rsidRPr="00A81302">
        <w:t>【留意点、確認のポイント】</w:t>
      </w:r>
    </w:p>
    <w:p w14:paraId="1BF6C4DE" w14:textId="6CE02374" w:rsidR="00A81302" w:rsidRDefault="00A81302" w:rsidP="00BF2D45">
      <w:pPr>
        <w:pStyle w:val="a0"/>
        <w:numPr>
          <w:ilvl w:val="1"/>
          <w:numId w:val="15"/>
        </w:numPr>
        <w:ind w:leftChars="0" w:left="440"/>
      </w:pPr>
      <w:r>
        <w:rPr>
          <w:rFonts w:hint="eastAsia"/>
        </w:rPr>
        <w:t>他社からのデータ受領などで</w:t>
      </w:r>
      <w:r w:rsidR="006252B4" w:rsidRPr="00181F97">
        <w:rPr>
          <w:rFonts w:hint="eastAsia"/>
        </w:rPr>
        <w:t>、</w:t>
      </w:r>
      <w:r w:rsidRPr="00181F97">
        <w:rPr>
          <w:rFonts w:hint="eastAsia"/>
        </w:rPr>
        <w:t>事前に</w:t>
      </w:r>
      <w:r w:rsidR="00C9506F" w:rsidRPr="00181F97">
        <w:rPr>
          <w:rFonts w:hint="eastAsia"/>
        </w:rPr>
        <w:t>要望が出せる</w:t>
      </w:r>
      <w:r w:rsidR="009C5A71" w:rsidRPr="00181F97">
        <w:rPr>
          <w:rFonts w:hint="eastAsia"/>
        </w:rPr>
        <w:t>場合</w:t>
      </w:r>
      <w:r w:rsidR="00C617A5" w:rsidRPr="00181F97">
        <w:rPr>
          <w:rFonts w:hint="eastAsia"/>
        </w:rPr>
        <w:t>、</w:t>
      </w:r>
      <w:r w:rsidRPr="00181F97">
        <w:rPr>
          <w:rFonts w:hint="eastAsia"/>
        </w:rPr>
        <w:t>ファイル名についての要件を</w:t>
      </w:r>
      <w:r w:rsidR="009C5A71" w:rsidRPr="00181F97">
        <w:rPr>
          <w:rFonts w:hint="eastAsia"/>
        </w:rPr>
        <w:t>先に</w:t>
      </w:r>
      <w:r w:rsidRPr="00181F97">
        <w:rPr>
          <w:rFonts w:hint="eastAsia"/>
        </w:rPr>
        <w:t>伝えることが望ま</w:t>
      </w:r>
      <w:r>
        <w:rPr>
          <w:rFonts w:hint="eastAsia"/>
        </w:rPr>
        <w:t>しい。</w:t>
      </w:r>
    </w:p>
    <w:p w14:paraId="7B6A3EE7" w14:textId="5FDC25C6" w:rsidR="00A81302" w:rsidRDefault="00A81302" w:rsidP="00BF2D45">
      <w:pPr>
        <w:pStyle w:val="a0"/>
        <w:numPr>
          <w:ilvl w:val="1"/>
          <w:numId w:val="15"/>
        </w:numPr>
        <w:ind w:leftChars="0" w:left="440"/>
      </w:pPr>
      <w:r>
        <w:rPr>
          <w:rFonts w:hint="eastAsia"/>
        </w:rPr>
        <w:t>ファイル名の例と</w:t>
      </w:r>
      <w:r w:rsidR="003B7E6E" w:rsidRPr="003B7E6E">
        <w:rPr>
          <w:rFonts w:hint="eastAsia"/>
        </w:rPr>
        <w:t>それぞれの利点</w:t>
      </w:r>
      <w:r w:rsidR="009C5A71">
        <w:rPr>
          <w:rFonts w:hint="eastAsia"/>
        </w:rPr>
        <w:t>・</w:t>
      </w:r>
      <w:r w:rsidR="003B7E6E" w:rsidRPr="003B7E6E">
        <w:rPr>
          <w:rFonts w:hint="eastAsia"/>
        </w:rPr>
        <w:t>懸念点と</w:t>
      </w:r>
      <w:r>
        <w:rPr>
          <w:rFonts w:hint="eastAsia"/>
        </w:rPr>
        <w:t>して以下が</w:t>
      </w:r>
      <w:r w:rsidR="002062F5">
        <w:rPr>
          <w:rFonts w:hint="eastAsia"/>
        </w:rPr>
        <w:t>あげ</w:t>
      </w:r>
      <w:r>
        <w:rPr>
          <w:rFonts w:hint="eastAsia"/>
        </w:rPr>
        <w:t>られる。</w:t>
      </w:r>
    </w:p>
    <w:tbl>
      <w:tblPr>
        <w:tblStyle w:val="af4"/>
        <w:tblW w:w="5000" w:type="pct"/>
        <w:tblLook w:val="04A0" w:firstRow="1" w:lastRow="0" w:firstColumn="1" w:lastColumn="0" w:noHBand="0" w:noVBand="1"/>
      </w:tblPr>
      <w:tblGrid>
        <w:gridCol w:w="2831"/>
        <w:gridCol w:w="2831"/>
        <w:gridCol w:w="2832"/>
      </w:tblGrid>
      <w:tr w:rsidR="003B7E6E" w:rsidRPr="0054036B" w14:paraId="6C428E20" w14:textId="77777777" w:rsidTr="00BF2D45">
        <w:tc>
          <w:tcPr>
            <w:tcW w:w="1666" w:type="pct"/>
            <w:shd w:val="clear" w:color="auto" w:fill="EDEDED" w:themeFill="accent3" w:themeFillTint="33"/>
          </w:tcPr>
          <w:p w14:paraId="4E06F5F7" w14:textId="12522CAE" w:rsidR="003B7E6E" w:rsidRPr="006027CF" w:rsidRDefault="003B7E6E" w:rsidP="00A30311">
            <w:pPr>
              <w:pStyle w:val="a0"/>
              <w:spacing w:line="280" w:lineRule="exact"/>
              <w:ind w:leftChars="0" w:left="0"/>
              <w:rPr>
                <w:sz w:val="18"/>
                <w:szCs w:val="18"/>
              </w:rPr>
            </w:pPr>
            <w:r>
              <w:rPr>
                <w:rFonts w:hint="eastAsia"/>
                <w:sz w:val="18"/>
                <w:szCs w:val="18"/>
              </w:rPr>
              <w:t>ファイル名の例</w:t>
            </w:r>
          </w:p>
        </w:tc>
        <w:tc>
          <w:tcPr>
            <w:tcW w:w="1666" w:type="pct"/>
            <w:shd w:val="clear" w:color="auto" w:fill="EDEDED" w:themeFill="accent3" w:themeFillTint="33"/>
          </w:tcPr>
          <w:p w14:paraId="7C16DB32" w14:textId="77777777" w:rsidR="003B7E6E" w:rsidRPr="006027CF" w:rsidRDefault="003B7E6E" w:rsidP="00A30311">
            <w:pPr>
              <w:pStyle w:val="a0"/>
              <w:spacing w:line="280" w:lineRule="exact"/>
              <w:ind w:leftChars="0" w:left="0"/>
              <w:rPr>
                <w:sz w:val="18"/>
                <w:szCs w:val="18"/>
              </w:rPr>
            </w:pPr>
            <w:r w:rsidRPr="006027CF">
              <w:rPr>
                <w:rFonts w:hint="eastAsia"/>
                <w:sz w:val="18"/>
                <w:szCs w:val="18"/>
              </w:rPr>
              <w:t>利点</w:t>
            </w:r>
          </w:p>
        </w:tc>
        <w:tc>
          <w:tcPr>
            <w:tcW w:w="1667" w:type="pct"/>
            <w:shd w:val="clear" w:color="auto" w:fill="EDEDED" w:themeFill="accent3" w:themeFillTint="33"/>
          </w:tcPr>
          <w:p w14:paraId="13E3FE89" w14:textId="77777777" w:rsidR="003B7E6E" w:rsidRPr="006027CF" w:rsidRDefault="003B7E6E" w:rsidP="00A30311">
            <w:pPr>
              <w:pStyle w:val="a0"/>
              <w:spacing w:line="280" w:lineRule="exact"/>
              <w:ind w:leftChars="0" w:left="0"/>
              <w:rPr>
                <w:sz w:val="18"/>
                <w:szCs w:val="18"/>
              </w:rPr>
            </w:pPr>
            <w:r w:rsidRPr="006027CF">
              <w:rPr>
                <w:rFonts w:hint="eastAsia"/>
                <w:sz w:val="18"/>
                <w:szCs w:val="18"/>
              </w:rPr>
              <w:t>懸念点</w:t>
            </w:r>
          </w:p>
        </w:tc>
      </w:tr>
      <w:tr w:rsidR="003B7E6E" w:rsidRPr="0054036B" w14:paraId="14C55A3E" w14:textId="77777777" w:rsidTr="00D315B0">
        <w:tc>
          <w:tcPr>
            <w:tcW w:w="1666" w:type="pct"/>
          </w:tcPr>
          <w:p w14:paraId="56706B32" w14:textId="7FC176A0" w:rsidR="003B7E6E" w:rsidRDefault="003B7E6E" w:rsidP="00A30311">
            <w:pPr>
              <w:pStyle w:val="a0"/>
              <w:numPr>
                <w:ilvl w:val="0"/>
                <w:numId w:val="35"/>
              </w:numPr>
              <w:spacing w:line="280" w:lineRule="exact"/>
              <w:ind w:leftChars="0" w:left="306" w:hanging="306"/>
              <w:rPr>
                <w:sz w:val="18"/>
                <w:szCs w:val="18"/>
              </w:rPr>
            </w:pPr>
            <w:r w:rsidRPr="006027CF">
              <w:rPr>
                <w:sz w:val="18"/>
                <w:szCs w:val="18"/>
              </w:rPr>
              <w:t>システムに保管された際のファイル名</w:t>
            </w:r>
          </w:p>
          <w:p w14:paraId="31CD502E" w14:textId="77777777" w:rsidR="003B7E6E" w:rsidRPr="006027CF" w:rsidRDefault="003B7E6E" w:rsidP="00A30311">
            <w:pPr>
              <w:spacing w:line="280" w:lineRule="exact"/>
              <w:jc w:val="left"/>
              <w:rPr>
                <w:sz w:val="18"/>
                <w:szCs w:val="18"/>
              </w:rPr>
            </w:pPr>
            <w:r>
              <w:rPr>
                <w:rFonts w:hint="eastAsia"/>
                <w:sz w:val="18"/>
                <w:szCs w:val="18"/>
              </w:rPr>
              <w:t>例：</w:t>
            </w:r>
            <w:r>
              <w:rPr>
                <w:rFonts w:hint="eastAsia"/>
                <w:sz w:val="18"/>
                <w:szCs w:val="18"/>
              </w:rPr>
              <w:t>ABC Lab Work Order 2_ 01Jan2026.pdf</w:t>
            </w:r>
          </w:p>
        </w:tc>
        <w:tc>
          <w:tcPr>
            <w:tcW w:w="1666" w:type="pct"/>
          </w:tcPr>
          <w:p w14:paraId="2C89C795" w14:textId="77777777" w:rsidR="003B7E6E" w:rsidRPr="006027CF" w:rsidRDefault="003B7E6E" w:rsidP="00A30311">
            <w:pPr>
              <w:pStyle w:val="a0"/>
              <w:numPr>
                <w:ilvl w:val="0"/>
                <w:numId w:val="37"/>
              </w:numPr>
              <w:spacing w:line="280" w:lineRule="exact"/>
              <w:ind w:leftChars="0" w:left="317" w:hanging="317"/>
              <w:rPr>
                <w:sz w:val="18"/>
                <w:szCs w:val="18"/>
              </w:rPr>
            </w:pPr>
            <w:r w:rsidRPr="006027CF">
              <w:rPr>
                <w:rFonts w:hint="eastAsia"/>
                <w:sz w:val="18"/>
                <w:szCs w:val="18"/>
              </w:rPr>
              <w:t>直感的に文書内容を把握しやすい。</w:t>
            </w:r>
          </w:p>
        </w:tc>
        <w:tc>
          <w:tcPr>
            <w:tcW w:w="1667" w:type="pct"/>
          </w:tcPr>
          <w:p w14:paraId="3CBA74EC" w14:textId="1BA1F499" w:rsidR="003B7E6E" w:rsidRPr="006027CF" w:rsidRDefault="003B7E6E" w:rsidP="00A30311">
            <w:pPr>
              <w:pStyle w:val="a0"/>
              <w:numPr>
                <w:ilvl w:val="0"/>
                <w:numId w:val="36"/>
              </w:numPr>
              <w:spacing w:line="280" w:lineRule="exact"/>
              <w:ind w:leftChars="0" w:left="319" w:hanging="319"/>
              <w:rPr>
                <w:sz w:val="18"/>
                <w:szCs w:val="18"/>
              </w:rPr>
            </w:pPr>
            <w:r w:rsidRPr="006027CF">
              <w:rPr>
                <w:rFonts w:hint="eastAsia"/>
                <w:sz w:val="18"/>
                <w:szCs w:val="18"/>
              </w:rPr>
              <w:t>システムに保管される際のファイル名に誤りがあった場合、ファイル名規則に一貫性がない場合は</w:t>
            </w:r>
            <w:r w:rsidR="00C617A5">
              <w:rPr>
                <w:rFonts w:hint="eastAsia"/>
                <w:sz w:val="18"/>
                <w:szCs w:val="18"/>
              </w:rPr>
              <w:t>、</w:t>
            </w:r>
            <w:r w:rsidRPr="006027CF">
              <w:rPr>
                <w:rFonts w:hint="eastAsia"/>
                <w:sz w:val="18"/>
                <w:szCs w:val="18"/>
              </w:rPr>
              <w:t>検索性が低くなる。</w:t>
            </w:r>
          </w:p>
        </w:tc>
      </w:tr>
      <w:tr w:rsidR="003B7E6E" w:rsidRPr="0054036B" w14:paraId="1417B337" w14:textId="77777777" w:rsidTr="00D315B0">
        <w:tc>
          <w:tcPr>
            <w:tcW w:w="1666" w:type="pct"/>
          </w:tcPr>
          <w:p w14:paraId="05BA4980" w14:textId="2F3158FD" w:rsidR="003B7E6E" w:rsidRDefault="003B7E6E" w:rsidP="00A30311">
            <w:pPr>
              <w:pStyle w:val="a0"/>
              <w:numPr>
                <w:ilvl w:val="0"/>
                <w:numId w:val="35"/>
              </w:numPr>
              <w:spacing w:line="280" w:lineRule="exact"/>
              <w:ind w:leftChars="0" w:left="306" w:hanging="306"/>
              <w:rPr>
                <w:sz w:val="18"/>
                <w:szCs w:val="18"/>
              </w:rPr>
            </w:pPr>
            <w:r w:rsidRPr="006027CF">
              <w:rPr>
                <w:sz w:val="18"/>
                <w:szCs w:val="18"/>
              </w:rPr>
              <w:t>システム内で付与されたメタデータを組み合わせたファイル名</w:t>
            </w:r>
          </w:p>
          <w:p w14:paraId="56A26D7E" w14:textId="5E2F4798" w:rsidR="003B7E6E" w:rsidRPr="006027CF" w:rsidRDefault="003B7E6E" w:rsidP="00A30311">
            <w:pPr>
              <w:spacing w:line="280" w:lineRule="exact"/>
              <w:jc w:val="left"/>
              <w:rPr>
                <w:sz w:val="18"/>
                <w:szCs w:val="18"/>
              </w:rPr>
            </w:pPr>
            <w:r>
              <w:rPr>
                <w:rFonts w:hint="eastAsia"/>
                <w:sz w:val="18"/>
                <w:szCs w:val="18"/>
              </w:rPr>
              <w:t>例：</w:t>
            </w:r>
            <w:r>
              <w:rPr>
                <w:rFonts w:hint="eastAsia"/>
                <w:sz w:val="18"/>
                <w:szCs w:val="18"/>
              </w:rPr>
              <w:t xml:space="preserve">09.02.03 </w:t>
            </w:r>
            <w:r w:rsidRPr="009163AA">
              <w:rPr>
                <w:sz w:val="18"/>
                <w:szCs w:val="18"/>
              </w:rPr>
              <w:t xml:space="preserve">Contractual </w:t>
            </w:r>
            <w:proofErr w:type="spellStart"/>
            <w:r w:rsidRPr="009163AA">
              <w:rPr>
                <w:sz w:val="18"/>
                <w:szCs w:val="18"/>
              </w:rPr>
              <w:t>Agreement</w:t>
            </w:r>
            <w:r>
              <w:rPr>
                <w:rFonts w:hint="eastAsia"/>
                <w:sz w:val="18"/>
                <w:szCs w:val="18"/>
              </w:rPr>
              <w:t>_</w:t>
            </w:r>
            <w:r>
              <w:rPr>
                <w:sz w:val="18"/>
                <w:szCs w:val="18"/>
              </w:rPr>
              <w:t>ABC</w:t>
            </w:r>
            <w:proofErr w:type="spellEnd"/>
            <w:r>
              <w:rPr>
                <w:rFonts w:hint="eastAsia"/>
                <w:sz w:val="18"/>
                <w:szCs w:val="18"/>
              </w:rPr>
              <w:t xml:space="preserve"> Lab_20260101.pdf</w:t>
            </w:r>
          </w:p>
        </w:tc>
        <w:tc>
          <w:tcPr>
            <w:tcW w:w="1666" w:type="pct"/>
          </w:tcPr>
          <w:p w14:paraId="304F6B3E" w14:textId="77777777" w:rsidR="003B7E6E" w:rsidRPr="006027CF" w:rsidRDefault="003B7E6E" w:rsidP="00A30311">
            <w:pPr>
              <w:pStyle w:val="a0"/>
              <w:numPr>
                <w:ilvl w:val="0"/>
                <w:numId w:val="36"/>
              </w:numPr>
              <w:spacing w:line="280" w:lineRule="exact"/>
              <w:ind w:leftChars="0" w:left="317" w:hanging="317"/>
              <w:rPr>
                <w:sz w:val="18"/>
                <w:szCs w:val="18"/>
              </w:rPr>
            </w:pPr>
            <w:r>
              <w:rPr>
                <w:rFonts w:hint="eastAsia"/>
                <w:sz w:val="18"/>
                <w:szCs w:val="18"/>
              </w:rPr>
              <w:t>ファイル名に一貫性があり検索性や整列性が高い。</w:t>
            </w:r>
          </w:p>
        </w:tc>
        <w:tc>
          <w:tcPr>
            <w:tcW w:w="1667" w:type="pct"/>
          </w:tcPr>
          <w:p w14:paraId="71D1F5A6" w14:textId="77777777" w:rsidR="003B7E6E" w:rsidRDefault="003B7E6E" w:rsidP="00A30311">
            <w:pPr>
              <w:pStyle w:val="a0"/>
              <w:numPr>
                <w:ilvl w:val="0"/>
                <w:numId w:val="38"/>
              </w:numPr>
              <w:spacing w:line="280" w:lineRule="exact"/>
              <w:ind w:leftChars="0" w:left="319" w:hanging="319"/>
              <w:rPr>
                <w:sz w:val="18"/>
                <w:szCs w:val="18"/>
              </w:rPr>
            </w:pPr>
            <w:r w:rsidRPr="006027CF">
              <w:rPr>
                <w:rFonts w:hint="eastAsia"/>
                <w:sz w:val="18"/>
                <w:szCs w:val="18"/>
              </w:rPr>
              <w:t>同じメタデータを持つ文書が複数あった場合</w:t>
            </w:r>
            <w:r w:rsidR="00C617A5">
              <w:rPr>
                <w:rFonts w:hint="eastAsia"/>
                <w:sz w:val="18"/>
                <w:szCs w:val="18"/>
              </w:rPr>
              <w:t>、</w:t>
            </w:r>
            <w:r w:rsidRPr="006027CF">
              <w:rPr>
                <w:rFonts w:hint="eastAsia"/>
                <w:sz w:val="18"/>
                <w:szCs w:val="18"/>
              </w:rPr>
              <w:t>ファイル名が重複し、</w:t>
            </w:r>
            <w:r>
              <w:rPr>
                <w:rFonts w:hint="eastAsia"/>
                <w:sz w:val="18"/>
                <w:szCs w:val="18"/>
              </w:rPr>
              <w:t>ファイル名から内容の違いを把握できない。</w:t>
            </w:r>
          </w:p>
          <w:p w14:paraId="1EC9D020" w14:textId="3BF0C97E" w:rsidR="003B7E6E" w:rsidRPr="006027CF" w:rsidRDefault="003B7E6E" w:rsidP="00A30311">
            <w:pPr>
              <w:pStyle w:val="a0"/>
              <w:numPr>
                <w:ilvl w:val="0"/>
                <w:numId w:val="38"/>
              </w:numPr>
              <w:spacing w:line="280" w:lineRule="exact"/>
              <w:ind w:leftChars="0" w:left="319" w:hanging="319"/>
              <w:rPr>
                <w:sz w:val="18"/>
                <w:szCs w:val="18"/>
              </w:rPr>
            </w:pPr>
            <w:r>
              <w:rPr>
                <w:rFonts w:hint="eastAsia"/>
                <w:sz w:val="18"/>
                <w:szCs w:val="18"/>
              </w:rPr>
              <w:t>システムがファイル名を生成する際に行う変換によって</w:t>
            </w:r>
            <w:r w:rsidR="00603D0D">
              <w:rPr>
                <w:rFonts w:hint="eastAsia"/>
                <w:sz w:val="18"/>
                <w:szCs w:val="18"/>
              </w:rPr>
              <w:t>問題</w:t>
            </w:r>
            <w:r>
              <w:rPr>
                <w:rFonts w:hint="eastAsia"/>
                <w:sz w:val="18"/>
                <w:szCs w:val="18"/>
              </w:rPr>
              <w:t>が生じる。</w:t>
            </w:r>
            <w:bookmarkStart w:id="23" w:name="_Hlk219301503"/>
            <w:r>
              <w:rPr>
                <w:rFonts w:hint="eastAsia"/>
                <w:sz w:val="18"/>
                <w:szCs w:val="18"/>
              </w:rPr>
              <w:t>*</w:t>
            </w:r>
            <w:bookmarkEnd w:id="23"/>
          </w:p>
        </w:tc>
      </w:tr>
      <w:tr w:rsidR="003B7E6E" w:rsidRPr="0054036B" w14:paraId="2A5A6D9E" w14:textId="77777777" w:rsidTr="00D315B0">
        <w:tc>
          <w:tcPr>
            <w:tcW w:w="1666" w:type="pct"/>
          </w:tcPr>
          <w:p w14:paraId="68047F2E" w14:textId="77777777" w:rsidR="003B7E6E" w:rsidRDefault="003B7E6E" w:rsidP="00A30311">
            <w:pPr>
              <w:pStyle w:val="a0"/>
              <w:numPr>
                <w:ilvl w:val="0"/>
                <w:numId w:val="35"/>
              </w:numPr>
              <w:spacing w:line="280" w:lineRule="exact"/>
              <w:ind w:leftChars="0"/>
              <w:rPr>
                <w:sz w:val="18"/>
                <w:szCs w:val="18"/>
              </w:rPr>
            </w:pPr>
            <w:r w:rsidRPr="006027CF">
              <w:rPr>
                <w:sz w:val="18"/>
                <w:szCs w:val="18"/>
              </w:rPr>
              <w:t>文書</w:t>
            </w:r>
            <w:r w:rsidRPr="006027CF">
              <w:rPr>
                <w:sz w:val="18"/>
                <w:szCs w:val="18"/>
              </w:rPr>
              <w:t>ID</w:t>
            </w:r>
            <w:r w:rsidRPr="006027CF">
              <w:rPr>
                <w:sz w:val="18"/>
                <w:szCs w:val="18"/>
              </w:rPr>
              <w:t>などの数字や文字列のファイル名</w:t>
            </w:r>
          </w:p>
          <w:p w14:paraId="0F8FEDFE" w14:textId="77777777" w:rsidR="003B7E6E" w:rsidRPr="006027CF" w:rsidRDefault="003B7E6E" w:rsidP="00A30311">
            <w:pPr>
              <w:spacing w:line="280" w:lineRule="exact"/>
              <w:rPr>
                <w:sz w:val="18"/>
                <w:szCs w:val="18"/>
              </w:rPr>
            </w:pPr>
            <w:r>
              <w:rPr>
                <w:rFonts w:hint="eastAsia"/>
                <w:sz w:val="18"/>
                <w:szCs w:val="18"/>
              </w:rPr>
              <w:t>例：</w:t>
            </w:r>
            <w:r>
              <w:rPr>
                <w:rFonts w:hint="eastAsia"/>
                <w:sz w:val="18"/>
                <w:szCs w:val="18"/>
              </w:rPr>
              <w:t>012345678.pdf</w:t>
            </w:r>
          </w:p>
        </w:tc>
        <w:tc>
          <w:tcPr>
            <w:tcW w:w="1666" w:type="pct"/>
          </w:tcPr>
          <w:p w14:paraId="1FA9DA6E" w14:textId="77777777" w:rsidR="003B7E6E" w:rsidRDefault="003B7E6E" w:rsidP="00A30311">
            <w:pPr>
              <w:pStyle w:val="a0"/>
              <w:numPr>
                <w:ilvl w:val="0"/>
                <w:numId w:val="36"/>
              </w:numPr>
              <w:spacing w:line="280" w:lineRule="exact"/>
              <w:ind w:leftChars="0" w:left="317" w:hanging="317"/>
              <w:rPr>
                <w:sz w:val="18"/>
                <w:szCs w:val="18"/>
              </w:rPr>
            </w:pPr>
            <w:r w:rsidRPr="006027CF">
              <w:rPr>
                <w:rFonts w:hint="eastAsia"/>
                <w:sz w:val="18"/>
                <w:szCs w:val="18"/>
              </w:rPr>
              <w:t>ファイル名が短く</w:t>
            </w:r>
            <w:r w:rsidR="00C617A5">
              <w:rPr>
                <w:rFonts w:hint="eastAsia"/>
                <w:sz w:val="18"/>
                <w:szCs w:val="18"/>
              </w:rPr>
              <w:t>、データ移行時に</w:t>
            </w:r>
            <w:r w:rsidRPr="006027CF">
              <w:rPr>
                <w:rFonts w:hint="eastAsia"/>
                <w:sz w:val="18"/>
                <w:szCs w:val="18"/>
              </w:rPr>
              <w:t>不具合を起こしにくい。</w:t>
            </w:r>
          </w:p>
          <w:p w14:paraId="522D676E" w14:textId="77777777" w:rsidR="003B7E6E" w:rsidRPr="006027CF" w:rsidRDefault="003B7E6E" w:rsidP="00A30311">
            <w:pPr>
              <w:pStyle w:val="a0"/>
              <w:numPr>
                <w:ilvl w:val="0"/>
                <w:numId w:val="36"/>
              </w:numPr>
              <w:spacing w:line="280" w:lineRule="exact"/>
              <w:ind w:leftChars="0" w:left="317" w:hanging="317"/>
              <w:rPr>
                <w:sz w:val="18"/>
                <w:szCs w:val="18"/>
              </w:rPr>
            </w:pPr>
            <w:r w:rsidRPr="006027CF">
              <w:rPr>
                <w:rFonts w:hint="eastAsia"/>
                <w:sz w:val="18"/>
                <w:szCs w:val="18"/>
              </w:rPr>
              <w:t>ファイル名の重複を起こさない。</w:t>
            </w:r>
          </w:p>
        </w:tc>
        <w:tc>
          <w:tcPr>
            <w:tcW w:w="1667" w:type="pct"/>
          </w:tcPr>
          <w:p w14:paraId="32E5CD04" w14:textId="132FBFB9" w:rsidR="003B7E6E" w:rsidRPr="006027CF" w:rsidRDefault="003B7E6E" w:rsidP="00A30311">
            <w:pPr>
              <w:pStyle w:val="a0"/>
              <w:numPr>
                <w:ilvl w:val="0"/>
                <w:numId w:val="39"/>
              </w:numPr>
              <w:spacing w:line="280" w:lineRule="exact"/>
              <w:ind w:leftChars="0" w:left="319" w:hanging="319"/>
              <w:rPr>
                <w:sz w:val="18"/>
                <w:szCs w:val="18"/>
              </w:rPr>
            </w:pPr>
            <w:r w:rsidRPr="006027CF">
              <w:rPr>
                <w:rFonts w:hint="eastAsia"/>
                <w:sz w:val="18"/>
                <w:szCs w:val="18"/>
              </w:rPr>
              <w:t>ファイル名から文書内容を把握できないため、ファイル名をキーにして</w:t>
            </w:r>
            <w:r w:rsidR="00C617A5">
              <w:rPr>
                <w:rFonts w:hint="eastAsia"/>
                <w:sz w:val="18"/>
                <w:szCs w:val="18"/>
              </w:rPr>
              <w:t>、</w:t>
            </w:r>
            <w:r w:rsidRPr="006027CF">
              <w:rPr>
                <w:rFonts w:hint="eastAsia"/>
                <w:sz w:val="18"/>
                <w:szCs w:val="18"/>
              </w:rPr>
              <w:t>メタデータ一覧ファイルと照合し文書内容を把握する必要がある。</w:t>
            </w:r>
          </w:p>
        </w:tc>
      </w:tr>
    </w:tbl>
    <w:p w14:paraId="4199159F" w14:textId="4CBFA2D4" w:rsidR="003B7E6E" w:rsidRDefault="00BF2D45" w:rsidP="00BF2D45">
      <w:pPr>
        <w:pStyle w:val="a0"/>
        <w:ind w:leftChars="10" w:left="21"/>
        <w:rPr>
          <w:sz w:val="18"/>
          <w:szCs w:val="18"/>
        </w:rPr>
      </w:pPr>
      <w:r w:rsidRPr="00BF2D45">
        <w:rPr>
          <w:sz w:val="18"/>
          <w:szCs w:val="18"/>
        </w:rPr>
        <w:t>*</w:t>
      </w:r>
      <w:r w:rsidR="003B7E6E">
        <w:rPr>
          <w:rFonts w:hint="eastAsia"/>
          <w:sz w:val="18"/>
          <w:szCs w:val="18"/>
        </w:rPr>
        <w:t>ファイル名の自動生成に</w:t>
      </w:r>
      <w:r w:rsidR="00603D0D">
        <w:rPr>
          <w:rFonts w:hint="eastAsia"/>
          <w:sz w:val="18"/>
          <w:szCs w:val="18"/>
        </w:rPr>
        <w:t>より発生する問題</w:t>
      </w:r>
      <w:r w:rsidR="003B7E6E">
        <w:rPr>
          <w:rFonts w:hint="eastAsia"/>
          <w:sz w:val="18"/>
          <w:szCs w:val="18"/>
        </w:rPr>
        <w:t>として、以下のような事例が</w:t>
      </w:r>
      <w:r w:rsidR="002062F5">
        <w:rPr>
          <w:rFonts w:hint="eastAsia"/>
          <w:sz w:val="18"/>
          <w:szCs w:val="18"/>
        </w:rPr>
        <w:t>あげ</w:t>
      </w:r>
      <w:r w:rsidR="003B7E6E">
        <w:rPr>
          <w:rFonts w:hint="eastAsia"/>
          <w:sz w:val="18"/>
          <w:szCs w:val="18"/>
        </w:rPr>
        <w:t>られる。</w:t>
      </w:r>
    </w:p>
    <w:p w14:paraId="5402C19F" w14:textId="56756B75" w:rsidR="003B7E6E" w:rsidRDefault="003B7E6E" w:rsidP="00BF2D45">
      <w:pPr>
        <w:pStyle w:val="a0"/>
        <w:numPr>
          <w:ilvl w:val="0"/>
          <w:numId w:val="41"/>
        </w:numPr>
        <w:ind w:leftChars="0" w:left="440"/>
        <w:rPr>
          <w:sz w:val="18"/>
          <w:szCs w:val="18"/>
        </w:rPr>
      </w:pPr>
      <w:r>
        <w:rPr>
          <w:rFonts w:hint="eastAsia"/>
          <w:sz w:val="18"/>
          <w:szCs w:val="18"/>
        </w:rPr>
        <w:t>連番付与</w:t>
      </w:r>
      <w:r w:rsidR="009C5A71">
        <w:rPr>
          <w:rFonts w:hint="eastAsia"/>
          <w:sz w:val="18"/>
          <w:szCs w:val="18"/>
        </w:rPr>
        <w:t>ルールの不規則性</w:t>
      </w:r>
      <w:r>
        <w:rPr>
          <w:rFonts w:hint="eastAsia"/>
          <w:sz w:val="18"/>
          <w:szCs w:val="18"/>
        </w:rPr>
        <w:t>：</w:t>
      </w:r>
      <w:r w:rsidRPr="00736C80">
        <w:rPr>
          <w:rFonts w:hint="eastAsia"/>
          <w:sz w:val="18"/>
          <w:szCs w:val="18"/>
        </w:rPr>
        <w:t>フォルダ内で重複を避けるため</w:t>
      </w:r>
      <w:r>
        <w:rPr>
          <w:rFonts w:hint="eastAsia"/>
          <w:sz w:val="18"/>
          <w:szCs w:val="18"/>
        </w:rPr>
        <w:t>、</w:t>
      </w:r>
      <w:r w:rsidRPr="00736C80">
        <w:rPr>
          <w:rFonts w:hint="eastAsia"/>
          <w:sz w:val="18"/>
          <w:szCs w:val="18"/>
        </w:rPr>
        <w:t>システム</w:t>
      </w:r>
      <w:r>
        <w:rPr>
          <w:rFonts w:hint="eastAsia"/>
          <w:sz w:val="18"/>
          <w:szCs w:val="18"/>
        </w:rPr>
        <w:t>が</w:t>
      </w:r>
      <w:r w:rsidRPr="00736C80">
        <w:rPr>
          <w:rFonts w:hint="eastAsia"/>
          <w:sz w:val="18"/>
          <w:szCs w:val="18"/>
        </w:rPr>
        <w:t>ファイル名の末尾に</w:t>
      </w:r>
      <w:r w:rsidRPr="00736C80">
        <w:rPr>
          <w:sz w:val="18"/>
          <w:szCs w:val="18"/>
        </w:rPr>
        <w:t>連番（例：「</w:t>
      </w:r>
      <w:r w:rsidRPr="00736C80">
        <w:rPr>
          <w:sz w:val="18"/>
          <w:szCs w:val="18"/>
        </w:rPr>
        <w:t>(1)</w:t>
      </w:r>
      <w:r w:rsidRPr="00736C80">
        <w:rPr>
          <w:sz w:val="18"/>
          <w:szCs w:val="18"/>
        </w:rPr>
        <w:t>」「</w:t>
      </w:r>
      <w:r w:rsidRPr="00736C80">
        <w:rPr>
          <w:sz w:val="18"/>
          <w:szCs w:val="18"/>
        </w:rPr>
        <w:t>(2)</w:t>
      </w:r>
      <w:r w:rsidRPr="00736C80">
        <w:rPr>
          <w:sz w:val="18"/>
          <w:szCs w:val="18"/>
        </w:rPr>
        <w:t>」）</w:t>
      </w:r>
      <w:r w:rsidRPr="00736C80">
        <w:rPr>
          <w:rFonts w:hint="eastAsia"/>
          <w:sz w:val="18"/>
          <w:szCs w:val="18"/>
        </w:rPr>
        <w:t>を</w:t>
      </w:r>
      <w:r w:rsidRPr="00736C80">
        <w:rPr>
          <w:sz w:val="18"/>
          <w:szCs w:val="18"/>
        </w:rPr>
        <w:t>付与</w:t>
      </w:r>
      <w:r w:rsidRPr="00736C80">
        <w:rPr>
          <w:rFonts w:hint="eastAsia"/>
          <w:sz w:val="18"/>
          <w:szCs w:val="18"/>
        </w:rPr>
        <w:t>する</w:t>
      </w:r>
      <w:r>
        <w:rPr>
          <w:rFonts w:hint="eastAsia"/>
          <w:sz w:val="18"/>
          <w:szCs w:val="18"/>
        </w:rPr>
        <w:t>場合、番号の付与</w:t>
      </w:r>
      <w:r w:rsidR="009C5A71">
        <w:rPr>
          <w:rFonts w:hint="eastAsia"/>
          <w:sz w:val="18"/>
          <w:szCs w:val="18"/>
        </w:rPr>
        <w:t>ルール</w:t>
      </w:r>
      <w:r>
        <w:rPr>
          <w:rFonts w:hint="eastAsia"/>
          <w:sz w:val="18"/>
          <w:szCs w:val="18"/>
        </w:rPr>
        <w:t>が</w:t>
      </w:r>
      <w:r w:rsidR="00223690">
        <w:rPr>
          <w:rFonts w:hint="eastAsia"/>
          <w:sz w:val="18"/>
          <w:szCs w:val="18"/>
        </w:rPr>
        <w:t>不明確なことで、</w:t>
      </w:r>
      <w:r>
        <w:rPr>
          <w:rFonts w:hint="eastAsia"/>
          <w:sz w:val="18"/>
          <w:szCs w:val="18"/>
        </w:rPr>
        <w:t>並び順</w:t>
      </w:r>
      <w:r w:rsidR="009C5A71">
        <w:rPr>
          <w:rFonts w:hint="eastAsia"/>
          <w:sz w:val="18"/>
          <w:szCs w:val="18"/>
        </w:rPr>
        <w:t>が</w:t>
      </w:r>
      <w:r>
        <w:rPr>
          <w:rFonts w:hint="eastAsia"/>
          <w:sz w:val="18"/>
          <w:szCs w:val="18"/>
        </w:rPr>
        <w:t>予測困難</w:t>
      </w:r>
      <w:r w:rsidR="00603D0D">
        <w:rPr>
          <w:rFonts w:hint="eastAsia"/>
          <w:sz w:val="18"/>
          <w:szCs w:val="18"/>
        </w:rPr>
        <w:t>になる</w:t>
      </w:r>
      <w:r w:rsidRPr="006027CF">
        <w:rPr>
          <w:rFonts w:hint="eastAsia"/>
          <w:sz w:val="18"/>
          <w:szCs w:val="18"/>
        </w:rPr>
        <w:t>。</w:t>
      </w:r>
    </w:p>
    <w:p w14:paraId="03A29AAA" w14:textId="71A8569F" w:rsidR="003B7E6E" w:rsidRPr="003B7E6E" w:rsidRDefault="003B7E6E" w:rsidP="00BF2D45">
      <w:pPr>
        <w:pStyle w:val="a0"/>
        <w:numPr>
          <w:ilvl w:val="0"/>
          <w:numId w:val="40"/>
        </w:numPr>
        <w:ind w:leftChars="10" w:left="461"/>
        <w:rPr>
          <w:sz w:val="18"/>
          <w:szCs w:val="18"/>
        </w:rPr>
      </w:pPr>
      <w:r w:rsidRPr="003B7E6E">
        <w:rPr>
          <w:rFonts w:hint="eastAsia"/>
          <w:sz w:val="18"/>
          <w:szCs w:val="18"/>
        </w:rPr>
        <w:t>記号の自動変換による照合困難：</w:t>
      </w:r>
      <w:r w:rsidRPr="003B7E6E">
        <w:rPr>
          <w:sz w:val="18"/>
          <w:szCs w:val="18"/>
        </w:rPr>
        <w:t>ファイル名に</w:t>
      </w:r>
      <w:r w:rsidRPr="003B7E6E">
        <w:rPr>
          <w:rFonts w:hint="eastAsia"/>
          <w:sz w:val="18"/>
          <w:szCs w:val="18"/>
        </w:rPr>
        <w:t>使用さ</w:t>
      </w:r>
      <w:r w:rsidRPr="003B7E6E">
        <w:rPr>
          <w:sz w:val="18"/>
          <w:szCs w:val="18"/>
        </w:rPr>
        <w:t>れるメタデータ</w:t>
      </w:r>
      <w:r w:rsidRPr="003B7E6E">
        <w:rPr>
          <w:rFonts w:hint="eastAsia"/>
          <w:sz w:val="18"/>
          <w:szCs w:val="18"/>
        </w:rPr>
        <w:t>値</w:t>
      </w:r>
      <w:r w:rsidRPr="003B7E6E">
        <w:rPr>
          <w:sz w:val="18"/>
          <w:szCs w:val="18"/>
        </w:rPr>
        <w:t>の中の特定</w:t>
      </w:r>
      <w:r w:rsidRPr="003B7E6E">
        <w:rPr>
          <w:rFonts w:hint="eastAsia"/>
          <w:sz w:val="18"/>
          <w:szCs w:val="18"/>
        </w:rPr>
        <w:t>記号が自動的に</w:t>
      </w:r>
      <w:r w:rsidRPr="003B7E6E">
        <w:rPr>
          <w:sz w:val="18"/>
          <w:szCs w:val="18"/>
        </w:rPr>
        <w:t>置き換え</w:t>
      </w:r>
      <w:r w:rsidRPr="003B7E6E">
        <w:rPr>
          <w:rFonts w:hint="eastAsia"/>
          <w:sz w:val="18"/>
          <w:szCs w:val="18"/>
        </w:rPr>
        <w:t>られることで、文書一覧に表示される文書名と一致しなくなり、文書照合が難しくなる。</w:t>
      </w:r>
    </w:p>
    <w:p w14:paraId="66D6C3D8" w14:textId="4CBCF3E7" w:rsidR="008B0326" w:rsidRDefault="008B0326" w:rsidP="008B0326"/>
    <w:p w14:paraId="07E5D624" w14:textId="77777777" w:rsidR="008B0326" w:rsidRDefault="008B0326" w:rsidP="008B0326"/>
    <w:p w14:paraId="31B35A68" w14:textId="54820D70" w:rsidR="00C9506F" w:rsidRDefault="00C9506F" w:rsidP="008B0326">
      <w:pPr>
        <w:pStyle w:val="3"/>
      </w:pPr>
      <w:bookmarkStart w:id="24" w:name="_Toc221282333"/>
      <w:r w:rsidRPr="00C9506F">
        <w:lastRenderedPageBreak/>
        <w:t>ハッシュ値</w:t>
      </w:r>
      <w:bookmarkEnd w:id="24"/>
    </w:p>
    <w:p w14:paraId="25BCC9D3" w14:textId="710AD492" w:rsidR="00A81302" w:rsidRDefault="00A81302" w:rsidP="00A81302">
      <w:r w:rsidRPr="00A81302">
        <w:rPr>
          <w:rFonts w:hint="eastAsia"/>
        </w:rPr>
        <w:t>データ授受の前後や、移行先に</w:t>
      </w:r>
      <w:r w:rsidR="00603D0D">
        <w:rPr>
          <w:rFonts w:hint="eastAsia"/>
        </w:rPr>
        <w:t>問題なく</w:t>
      </w:r>
      <w:r w:rsidRPr="00A81302">
        <w:rPr>
          <w:rFonts w:hint="eastAsia"/>
        </w:rPr>
        <w:t>データをインポートできたかの検証</w:t>
      </w:r>
      <w:r w:rsidR="00144EB7">
        <w:rPr>
          <w:rFonts w:hint="eastAsia"/>
        </w:rPr>
        <w:t>（</w:t>
      </w:r>
      <w:hyperlink w:anchor="_データ移行の検証" w:history="1">
        <w:r w:rsidR="00144EB7" w:rsidRPr="00797CA1">
          <w:rPr>
            <w:rStyle w:val="ab"/>
            <w:rFonts w:hint="eastAsia"/>
          </w:rPr>
          <w:t>5</w:t>
        </w:r>
        <w:r w:rsidR="00144EB7" w:rsidRPr="00797CA1">
          <w:rPr>
            <w:rStyle w:val="ab"/>
          </w:rPr>
          <w:t xml:space="preserve">.3 </w:t>
        </w:r>
        <w:r w:rsidR="00144EB7" w:rsidRPr="00797CA1">
          <w:rPr>
            <w:rStyle w:val="ab"/>
            <w:rFonts w:hint="eastAsia"/>
          </w:rPr>
          <w:t>データ移行の検証</w:t>
        </w:r>
      </w:hyperlink>
      <w:r w:rsidR="00144EB7">
        <w:rPr>
          <w:rFonts w:hint="eastAsia"/>
        </w:rPr>
        <w:t>）</w:t>
      </w:r>
      <w:r w:rsidRPr="00A81302">
        <w:rPr>
          <w:rFonts w:hint="eastAsia"/>
        </w:rPr>
        <w:t>に</w:t>
      </w:r>
      <w:r w:rsidR="00223690">
        <w:rPr>
          <w:rFonts w:hint="eastAsia"/>
        </w:rPr>
        <w:t>、</w:t>
      </w:r>
      <w:r w:rsidRPr="00A81302">
        <w:rPr>
          <w:rFonts w:hint="eastAsia"/>
        </w:rPr>
        <w:t>ハッシュ値を活用</w:t>
      </w:r>
      <w:r w:rsidR="00144EB7">
        <w:rPr>
          <w:rFonts w:hint="eastAsia"/>
        </w:rPr>
        <w:t>する場合がある。</w:t>
      </w:r>
      <w:r w:rsidRPr="00A81302">
        <w:rPr>
          <w:rFonts w:hint="eastAsia"/>
        </w:rPr>
        <w:t>以下を確認</w:t>
      </w:r>
      <w:r w:rsidR="009C5A71" w:rsidRPr="00181F97">
        <w:rPr>
          <w:rFonts w:hint="eastAsia"/>
        </w:rPr>
        <w:t>してから実施</w:t>
      </w:r>
      <w:r w:rsidRPr="00181F97">
        <w:rPr>
          <w:rFonts w:hint="eastAsia"/>
        </w:rPr>
        <w:t>する</w:t>
      </w:r>
      <w:r w:rsidR="009C5A71" w:rsidRPr="00181F97">
        <w:rPr>
          <w:rFonts w:hint="eastAsia"/>
        </w:rPr>
        <w:t>こと</w:t>
      </w:r>
      <w:r w:rsidRPr="00A81302">
        <w:rPr>
          <w:rFonts w:hint="eastAsia"/>
        </w:rPr>
        <w:t>。</w:t>
      </w:r>
    </w:p>
    <w:p w14:paraId="362E04DA" w14:textId="6A378DC9" w:rsidR="00A81302" w:rsidRDefault="00A81302" w:rsidP="00BB3FCF">
      <w:r>
        <w:rPr>
          <w:rFonts w:hint="eastAsia"/>
        </w:rPr>
        <w:t>【確認事項】</w:t>
      </w:r>
    </w:p>
    <w:p w14:paraId="3C615AE1" w14:textId="33180D9A" w:rsidR="005A20CC" w:rsidRDefault="005A20CC" w:rsidP="000D613A">
      <w:pPr>
        <w:pStyle w:val="a0"/>
        <w:numPr>
          <w:ilvl w:val="0"/>
          <w:numId w:val="59"/>
        </w:numPr>
        <w:ind w:leftChars="0"/>
      </w:pPr>
      <w:r>
        <w:rPr>
          <w:rFonts w:hint="eastAsia"/>
        </w:rPr>
        <w:t>文書ファイル</w:t>
      </w:r>
      <w:r w:rsidR="00416964">
        <w:rPr>
          <w:rFonts w:hint="eastAsia"/>
        </w:rPr>
        <w:t>ごと</w:t>
      </w:r>
      <w:r w:rsidR="00223690">
        <w:rPr>
          <w:rFonts w:hint="eastAsia"/>
        </w:rPr>
        <w:t>、</w:t>
      </w:r>
      <w:r>
        <w:rPr>
          <w:rFonts w:hint="eastAsia"/>
        </w:rPr>
        <w:t>あるいは圧縮ファイル単位でのハッシュ値が提供されるか。</w:t>
      </w:r>
    </w:p>
    <w:p w14:paraId="07DC8A52" w14:textId="77777777" w:rsidR="00A81302" w:rsidRDefault="00A81302" w:rsidP="000D613A">
      <w:r w:rsidRPr="00A81302">
        <w:t>【留意点、確認のポイント】</w:t>
      </w:r>
    </w:p>
    <w:p w14:paraId="2EE4D05D" w14:textId="4A99E9F6" w:rsidR="002B1D96" w:rsidRDefault="00181F97" w:rsidP="000D613A">
      <w:pPr>
        <w:pStyle w:val="a0"/>
        <w:numPr>
          <w:ilvl w:val="0"/>
          <w:numId w:val="60"/>
        </w:numPr>
        <w:ind w:leftChars="0" w:left="426"/>
      </w:pPr>
      <w:r w:rsidRPr="00FA57CD">
        <w:rPr>
          <w:rFonts w:hint="eastAsia"/>
        </w:rPr>
        <w:t>データの授受の検証においては、</w:t>
      </w:r>
      <w:r w:rsidR="002B1D96" w:rsidRPr="00181F97">
        <w:rPr>
          <w:rFonts w:hint="eastAsia"/>
        </w:rPr>
        <w:t>圧</w:t>
      </w:r>
      <w:r w:rsidR="002B1D96">
        <w:rPr>
          <w:rFonts w:hint="eastAsia"/>
        </w:rPr>
        <w:t>縮ファイル単位</w:t>
      </w:r>
      <w:r w:rsidR="00603D0D">
        <w:rPr>
          <w:rFonts w:hint="eastAsia"/>
        </w:rPr>
        <w:t>の</w:t>
      </w:r>
      <w:r w:rsidR="002B1D96">
        <w:rPr>
          <w:rFonts w:hint="eastAsia"/>
        </w:rPr>
        <w:t>ハッシュ値の一致確認により</w:t>
      </w:r>
      <w:r w:rsidR="00223690">
        <w:rPr>
          <w:rFonts w:hint="eastAsia"/>
        </w:rPr>
        <w:t>、</w:t>
      </w:r>
      <w:r w:rsidR="002B1D96">
        <w:rPr>
          <w:rFonts w:hint="eastAsia"/>
        </w:rPr>
        <w:t>中のファイル</w:t>
      </w:r>
      <w:r w:rsidR="006252B4">
        <w:rPr>
          <w:rFonts w:hint="eastAsia"/>
        </w:rPr>
        <w:t>の</w:t>
      </w:r>
      <w:r w:rsidR="002B1D96">
        <w:rPr>
          <w:rFonts w:hint="eastAsia"/>
        </w:rPr>
        <w:t>改変</w:t>
      </w:r>
      <w:r w:rsidR="009014E2">
        <w:rPr>
          <w:rFonts w:hint="eastAsia"/>
        </w:rPr>
        <w:t>・破損等</w:t>
      </w:r>
      <w:r w:rsidR="006252B4">
        <w:rPr>
          <w:rFonts w:hint="eastAsia"/>
        </w:rPr>
        <w:t>の有無</w:t>
      </w:r>
      <w:r w:rsidR="00223690">
        <w:rPr>
          <w:rFonts w:hint="eastAsia"/>
        </w:rPr>
        <w:t>を</w:t>
      </w:r>
      <w:r w:rsidR="00603D0D">
        <w:rPr>
          <w:rFonts w:hint="eastAsia"/>
        </w:rPr>
        <w:t>一括確認できる</w:t>
      </w:r>
      <w:r w:rsidR="002B1D96">
        <w:rPr>
          <w:rFonts w:hint="eastAsia"/>
        </w:rPr>
        <w:t>ため</w:t>
      </w:r>
      <w:r w:rsidR="006252B4">
        <w:rPr>
          <w:rFonts w:hint="eastAsia"/>
        </w:rPr>
        <w:t>、</w:t>
      </w:r>
      <w:r w:rsidR="00E742E5">
        <w:rPr>
          <w:rFonts w:hint="eastAsia"/>
        </w:rPr>
        <w:t>文書ファイル</w:t>
      </w:r>
      <w:r w:rsidR="00416964">
        <w:rPr>
          <w:rFonts w:hint="eastAsia"/>
        </w:rPr>
        <w:t>ごと</w:t>
      </w:r>
      <w:r w:rsidR="00E742E5">
        <w:rPr>
          <w:rFonts w:hint="eastAsia"/>
        </w:rPr>
        <w:t>のハッシュ値の</w:t>
      </w:r>
      <w:r w:rsidR="009C5A71">
        <w:rPr>
          <w:rFonts w:hint="eastAsia"/>
        </w:rPr>
        <w:t>確認に比べ</w:t>
      </w:r>
      <w:r w:rsidR="002B1D96">
        <w:rPr>
          <w:rFonts w:hint="eastAsia"/>
        </w:rPr>
        <w:t>検証が</w:t>
      </w:r>
      <w:r w:rsidR="00223690">
        <w:rPr>
          <w:rFonts w:hint="eastAsia"/>
        </w:rPr>
        <w:t>簡便</w:t>
      </w:r>
      <w:r w:rsidR="002B1D96">
        <w:rPr>
          <w:rFonts w:hint="eastAsia"/>
        </w:rPr>
        <w:t>である。</w:t>
      </w:r>
    </w:p>
    <w:p w14:paraId="62959017" w14:textId="77777777" w:rsidR="00AE36D4" w:rsidRDefault="00AE36D4" w:rsidP="00A30311">
      <w:pPr>
        <w:pStyle w:val="a0"/>
        <w:ind w:leftChars="0" w:left="420"/>
      </w:pPr>
    </w:p>
    <w:p w14:paraId="465D02A0" w14:textId="3A436D27" w:rsidR="00EC7259" w:rsidRDefault="00EC7259" w:rsidP="00AE36D4">
      <w:pPr>
        <w:ind w:left="-20"/>
      </w:pPr>
      <w:r>
        <w:rPr>
          <w:rFonts w:hint="eastAsia"/>
        </w:rPr>
        <w:t>【ハッシュ値の種類に関する参考情報】</w:t>
      </w:r>
    </w:p>
    <w:p w14:paraId="27E9F85F" w14:textId="40BEF242" w:rsidR="00EC7259" w:rsidRDefault="003B7E6E" w:rsidP="00C1499E">
      <w:r>
        <w:rPr>
          <w:rFonts w:hint="eastAsia"/>
        </w:rPr>
        <w:t xml:space="preserve">ICH </w:t>
      </w:r>
      <w:r w:rsidR="00EC7259" w:rsidRPr="00EC7259">
        <w:t>M2 Recommendations &amp; Technical References</w:t>
      </w:r>
      <w:r w:rsidR="00EC7259">
        <w:rPr>
          <w:rFonts w:hint="eastAsia"/>
        </w:rPr>
        <w:t>では</w:t>
      </w:r>
      <w:r w:rsidR="00223690">
        <w:rPr>
          <w:rFonts w:hint="eastAsia"/>
        </w:rPr>
        <w:t>、</w:t>
      </w:r>
      <w:r w:rsidR="00EC7259">
        <w:rPr>
          <w:rFonts w:hint="eastAsia"/>
        </w:rPr>
        <w:t>SHA-256</w:t>
      </w:r>
      <w:r>
        <w:rPr>
          <w:rFonts w:hint="eastAsia"/>
        </w:rPr>
        <w:t>の使用</w:t>
      </w:r>
      <w:r w:rsidR="00EC7259">
        <w:rPr>
          <w:rFonts w:hint="eastAsia"/>
        </w:rPr>
        <w:t>が推奨されてい</w:t>
      </w:r>
      <w:r>
        <w:rPr>
          <w:rFonts w:hint="eastAsia"/>
        </w:rPr>
        <w:t>る。一方、</w:t>
      </w:r>
      <w:r w:rsidR="00EC7259">
        <w:rPr>
          <w:rFonts w:hint="eastAsia"/>
        </w:rPr>
        <w:t>MD5</w:t>
      </w:r>
      <w:r w:rsidR="00EC7259" w:rsidRPr="00245EE8">
        <w:rPr>
          <w:rFonts w:hint="eastAsia"/>
        </w:rPr>
        <w:t>は</w:t>
      </w:r>
      <w:r w:rsidR="00AE36D4">
        <w:rPr>
          <w:rFonts w:hint="eastAsia"/>
        </w:rPr>
        <w:t>データ破損の検知は可能</w:t>
      </w:r>
      <w:r w:rsidR="009C5A71">
        <w:rPr>
          <w:rFonts w:hint="eastAsia"/>
        </w:rPr>
        <w:t>である</w:t>
      </w:r>
      <w:r w:rsidR="00AE36D4">
        <w:rPr>
          <w:rFonts w:hint="eastAsia"/>
        </w:rPr>
        <w:t>が</w:t>
      </w:r>
      <w:r w:rsidR="00223690">
        <w:rPr>
          <w:rFonts w:hint="eastAsia"/>
        </w:rPr>
        <w:t>、</w:t>
      </w:r>
      <w:r w:rsidR="00EC7259">
        <w:rPr>
          <w:rFonts w:hint="eastAsia"/>
        </w:rPr>
        <w:t>ハッシュ値の競合</w:t>
      </w:r>
      <w:r w:rsidR="002A7D28">
        <w:rPr>
          <w:rFonts w:hint="eastAsia"/>
        </w:rPr>
        <w:t>（</w:t>
      </w:r>
      <w:r w:rsidR="002A7D28" w:rsidRPr="002A7D28">
        <w:t>異なるデータから同じハッシュ値が生成される現象</w:t>
      </w:r>
      <w:r w:rsidR="002A7D28">
        <w:rPr>
          <w:rFonts w:hint="eastAsia"/>
        </w:rPr>
        <w:t>）</w:t>
      </w:r>
      <w:r w:rsidR="00EC7259">
        <w:rPr>
          <w:rFonts w:hint="eastAsia"/>
        </w:rPr>
        <w:t>が</w:t>
      </w:r>
      <w:r>
        <w:rPr>
          <w:rFonts w:hint="eastAsia"/>
        </w:rPr>
        <w:t>完全に排除できないため</w:t>
      </w:r>
      <w:r w:rsidR="00223690">
        <w:rPr>
          <w:rFonts w:hint="eastAsia"/>
        </w:rPr>
        <w:t>、</w:t>
      </w:r>
      <w:r w:rsidR="00AE36D4">
        <w:rPr>
          <w:rFonts w:hint="eastAsia"/>
        </w:rPr>
        <w:t>改変有無の検証目的で</w:t>
      </w:r>
      <w:r w:rsidR="009C5A71">
        <w:rPr>
          <w:rFonts w:hint="eastAsia"/>
        </w:rPr>
        <w:t>の</w:t>
      </w:r>
      <w:r w:rsidR="00AE36D4">
        <w:rPr>
          <w:rFonts w:hint="eastAsia"/>
        </w:rPr>
        <w:t>使用はリスクがあり、</w:t>
      </w:r>
      <w:r w:rsidR="00EC7259">
        <w:rPr>
          <w:rFonts w:hint="eastAsia"/>
        </w:rPr>
        <w:t>非推奨となっている。</w:t>
      </w:r>
    </w:p>
    <w:p w14:paraId="3F43D165" w14:textId="6C2EFF22" w:rsidR="008B0326" w:rsidRDefault="008B0326" w:rsidP="008B0326"/>
    <w:p w14:paraId="61FE9976" w14:textId="77777777" w:rsidR="008B0326" w:rsidRDefault="008B0326" w:rsidP="008B0326"/>
    <w:p w14:paraId="5D4ADF64" w14:textId="3185C3A2" w:rsidR="00B330E3" w:rsidRDefault="00C9506F" w:rsidP="008B0326">
      <w:pPr>
        <w:pStyle w:val="3"/>
      </w:pPr>
      <w:bookmarkStart w:id="25" w:name="_監査証跡__の内容"/>
      <w:bookmarkStart w:id="26" w:name="_Toc221282334"/>
      <w:bookmarkEnd w:id="25"/>
      <w:r w:rsidRPr="00C9506F">
        <w:t>監査証跡</w:t>
      </w:r>
      <w:r w:rsidR="008B0326">
        <w:rPr>
          <w:rFonts w:hint="eastAsia"/>
        </w:rPr>
        <w:t>の内容</w:t>
      </w:r>
      <w:bookmarkEnd w:id="26"/>
    </w:p>
    <w:p w14:paraId="710A3EC2" w14:textId="193F1ACF" w:rsidR="00F442A5" w:rsidRDefault="0054264C" w:rsidP="00F9471E">
      <w:r>
        <w:rPr>
          <w:rFonts w:hint="eastAsia"/>
        </w:rPr>
        <w:t>eTMF</w:t>
      </w:r>
      <w:r>
        <w:rPr>
          <w:rFonts w:hint="eastAsia"/>
        </w:rPr>
        <w:t>システム</w:t>
      </w:r>
      <w:r w:rsidR="00F442A5">
        <w:rPr>
          <w:rFonts w:hint="eastAsia"/>
        </w:rPr>
        <w:t>は</w:t>
      </w:r>
      <w:r w:rsidR="00223690">
        <w:rPr>
          <w:rFonts w:hint="eastAsia"/>
        </w:rPr>
        <w:t>、</w:t>
      </w:r>
      <w:r w:rsidR="00E611E8">
        <w:rPr>
          <w:rFonts w:hint="eastAsia"/>
        </w:rPr>
        <w:t>データの</w:t>
      </w:r>
      <w:r w:rsidR="00AE36D4">
        <w:rPr>
          <w:rFonts w:hint="eastAsia"/>
        </w:rPr>
        <w:t>真正性</w:t>
      </w:r>
      <w:r w:rsidR="00223690">
        <w:rPr>
          <w:rFonts w:hint="eastAsia"/>
        </w:rPr>
        <w:t>・</w:t>
      </w:r>
      <w:r w:rsidR="00E611E8">
        <w:rPr>
          <w:rFonts w:hint="eastAsia"/>
        </w:rPr>
        <w:t>完全性</w:t>
      </w:r>
      <w:r w:rsidR="00223690">
        <w:rPr>
          <w:rFonts w:hint="eastAsia"/>
        </w:rPr>
        <w:t>・</w:t>
      </w:r>
      <w:r w:rsidR="00E611E8">
        <w:rPr>
          <w:rFonts w:hint="eastAsia"/>
        </w:rPr>
        <w:t>追跡性を確保するため、</w:t>
      </w:r>
      <w:r w:rsidR="00F442A5">
        <w:rPr>
          <w:rFonts w:hint="eastAsia"/>
        </w:rPr>
        <w:t>以下の要件を満たす監査証跡</w:t>
      </w:r>
      <w:r>
        <w:rPr>
          <w:rFonts w:hint="eastAsia"/>
        </w:rPr>
        <w:t>を記録すること</w:t>
      </w:r>
      <w:r w:rsidR="00F442A5">
        <w:rPr>
          <w:rFonts w:hint="eastAsia"/>
        </w:rPr>
        <w:t>が</w:t>
      </w:r>
      <w:r w:rsidR="00223690">
        <w:rPr>
          <w:rFonts w:hint="eastAsia"/>
        </w:rPr>
        <w:t>求められる</w:t>
      </w:r>
      <w:r w:rsidR="00F442A5">
        <w:rPr>
          <w:rFonts w:hint="eastAsia"/>
        </w:rPr>
        <w:t>。</w:t>
      </w:r>
    </w:p>
    <w:p w14:paraId="58082057" w14:textId="24F43FE2" w:rsidR="005A20CC" w:rsidRDefault="005A20CC">
      <w:pPr>
        <w:pStyle w:val="a0"/>
        <w:numPr>
          <w:ilvl w:val="0"/>
          <w:numId w:val="30"/>
        </w:numPr>
        <w:ind w:leftChars="0"/>
      </w:pPr>
      <w:r>
        <w:rPr>
          <w:rFonts w:hint="eastAsia"/>
        </w:rPr>
        <w:t>文書の作成、変更、削除を</w:t>
      </w:r>
      <w:r w:rsidR="00A130EC">
        <w:rPr>
          <w:rFonts w:hint="eastAsia"/>
        </w:rPr>
        <w:t>「</w:t>
      </w:r>
      <w:r>
        <w:rPr>
          <w:rFonts w:hint="eastAsia"/>
        </w:rPr>
        <w:t>誰が</w:t>
      </w:r>
      <w:r w:rsidR="00A130EC">
        <w:rPr>
          <w:rFonts w:hint="eastAsia"/>
        </w:rPr>
        <w:t>」</w:t>
      </w:r>
      <w:r w:rsidR="009C5A71">
        <w:rPr>
          <w:rFonts w:hint="eastAsia"/>
        </w:rPr>
        <w:t>、</w:t>
      </w:r>
      <w:r w:rsidR="00A130EC">
        <w:rPr>
          <w:rFonts w:hint="eastAsia"/>
        </w:rPr>
        <w:t>「</w:t>
      </w:r>
      <w:r>
        <w:rPr>
          <w:rFonts w:hint="eastAsia"/>
        </w:rPr>
        <w:t>いつ</w:t>
      </w:r>
      <w:r w:rsidR="00A130EC">
        <w:rPr>
          <w:rFonts w:hint="eastAsia"/>
        </w:rPr>
        <w:t>」</w:t>
      </w:r>
      <w:r>
        <w:rPr>
          <w:rFonts w:hint="eastAsia"/>
        </w:rPr>
        <w:t>実施したかが</w:t>
      </w:r>
      <w:r w:rsidR="006252B4">
        <w:rPr>
          <w:rFonts w:hint="eastAsia"/>
        </w:rPr>
        <w:t>、</w:t>
      </w:r>
      <w:r>
        <w:rPr>
          <w:rFonts w:hint="eastAsia"/>
        </w:rPr>
        <w:t>該当文書のファイル名や文書</w:t>
      </w:r>
      <w:r>
        <w:rPr>
          <w:rFonts w:hint="eastAsia"/>
        </w:rPr>
        <w:t>ID</w:t>
      </w:r>
      <w:r>
        <w:rPr>
          <w:rFonts w:hint="eastAsia"/>
        </w:rPr>
        <w:t>など</w:t>
      </w:r>
      <w:r w:rsidR="00223690">
        <w:rPr>
          <w:rFonts w:hint="eastAsia"/>
        </w:rPr>
        <w:t>、</w:t>
      </w:r>
      <w:r>
        <w:rPr>
          <w:rFonts w:hint="eastAsia"/>
        </w:rPr>
        <w:t>文書ファイルと紐づけられる情報と共に記録されている</w:t>
      </w:r>
      <w:r w:rsidR="00F442A5">
        <w:rPr>
          <w:rFonts w:hint="eastAsia"/>
        </w:rPr>
        <w:t>こと</w:t>
      </w:r>
      <w:r>
        <w:rPr>
          <w:rFonts w:hint="eastAsia"/>
        </w:rPr>
        <w:t>。</w:t>
      </w:r>
    </w:p>
    <w:p w14:paraId="6838CCDE" w14:textId="49437BEC" w:rsidR="00AA7CD2" w:rsidRDefault="00320CDA" w:rsidP="00951A55">
      <w:pPr>
        <w:pStyle w:val="a0"/>
        <w:numPr>
          <w:ilvl w:val="0"/>
          <w:numId w:val="30"/>
        </w:numPr>
        <w:ind w:leftChars="0"/>
      </w:pPr>
      <w:r>
        <w:rPr>
          <w:rFonts w:hint="eastAsia"/>
        </w:rPr>
        <w:t>最終化された文書が</w:t>
      </w:r>
      <w:r w:rsidR="00F442A5">
        <w:rPr>
          <w:rFonts w:hint="eastAsia"/>
        </w:rPr>
        <w:t>削除された</w:t>
      </w:r>
      <w:r>
        <w:rPr>
          <w:rFonts w:hint="eastAsia"/>
        </w:rPr>
        <w:t>場合、そ</w:t>
      </w:r>
      <w:r w:rsidR="00F442A5">
        <w:rPr>
          <w:rFonts w:hint="eastAsia"/>
        </w:rPr>
        <w:t>の監査証跡</w:t>
      </w:r>
      <w:r>
        <w:rPr>
          <w:rFonts w:hint="eastAsia"/>
        </w:rPr>
        <w:t>（削除記録）</w:t>
      </w:r>
      <w:r w:rsidR="00F442A5">
        <w:rPr>
          <w:rFonts w:hint="eastAsia"/>
        </w:rPr>
        <w:t>も含</w:t>
      </w:r>
      <w:r w:rsidR="00A130EC">
        <w:rPr>
          <w:rFonts w:hint="eastAsia"/>
        </w:rPr>
        <w:t>む</w:t>
      </w:r>
      <w:r w:rsidR="00F442A5">
        <w:rPr>
          <w:rFonts w:hint="eastAsia"/>
        </w:rPr>
        <w:t>こと。</w:t>
      </w:r>
    </w:p>
    <w:p w14:paraId="44063D50" w14:textId="32D7EDB1" w:rsidR="007C713F" w:rsidRDefault="007C713F" w:rsidP="00F442A5">
      <w:r w:rsidRPr="00181F97">
        <w:rPr>
          <w:rFonts w:hint="eastAsia"/>
        </w:rPr>
        <w:t>移行元のシステム</w:t>
      </w:r>
      <w:r w:rsidR="00223690" w:rsidRPr="00181F97">
        <w:rPr>
          <w:rFonts w:hint="eastAsia"/>
        </w:rPr>
        <w:t>で、</w:t>
      </w:r>
      <w:r w:rsidRPr="00181F97">
        <w:rPr>
          <w:rFonts w:hint="eastAsia"/>
        </w:rPr>
        <w:t>削除</w:t>
      </w:r>
      <w:r w:rsidR="00A130EC" w:rsidRPr="00181F97">
        <w:rPr>
          <w:rFonts w:hint="eastAsia"/>
        </w:rPr>
        <w:t>または</w:t>
      </w:r>
      <w:r w:rsidRPr="00181F97">
        <w:rPr>
          <w:rFonts w:hint="eastAsia"/>
        </w:rPr>
        <w:t>非表示のステータスにされた文書の監査証跡</w:t>
      </w:r>
      <w:r w:rsidR="006252B4" w:rsidRPr="00181F97">
        <w:rPr>
          <w:rFonts w:hint="eastAsia"/>
        </w:rPr>
        <w:t>を</w:t>
      </w:r>
      <w:r w:rsidRPr="00181F97">
        <w:rPr>
          <w:rFonts w:hint="eastAsia"/>
        </w:rPr>
        <w:t>出力</w:t>
      </w:r>
      <w:r w:rsidR="00A130EC" w:rsidRPr="00181F97">
        <w:rPr>
          <w:rFonts w:hint="eastAsia"/>
        </w:rPr>
        <w:t>できるか</w:t>
      </w:r>
      <w:r w:rsidR="00320CDA" w:rsidRPr="00181F97">
        <w:rPr>
          <w:rFonts w:hint="eastAsia"/>
        </w:rPr>
        <w:t>否か</w:t>
      </w:r>
      <w:r w:rsidRPr="00181F97">
        <w:rPr>
          <w:rFonts w:hint="eastAsia"/>
        </w:rPr>
        <w:t>は</w:t>
      </w:r>
      <w:r w:rsidR="00223690" w:rsidRPr="00181F97">
        <w:rPr>
          <w:rFonts w:hint="eastAsia"/>
        </w:rPr>
        <w:t>、</w:t>
      </w:r>
      <w:r w:rsidRPr="00181F97">
        <w:rPr>
          <w:rFonts w:hint="eastAsia"/>
        </w:rPr>
        <w:t>システム</w:t>
      </w:r>
      <w:r w:rsidR="00416964" w:rsidRPr="00181F97">
        <w:rPr>
          <w:rFonts w:hint="eastAsia"/>
        </w:rPr>
        <w:t>ごと</w:t>
      </w:r>
      <w:r w:rsidRPr="00181F97">
        <w:rPr>
          <w:rFonts w:hint="eastAsia"/>
        </w:rPr>
        <w:t>に</w:t>
      </w:r>
      <w:r w:rsidR="00320CDA" w:rsidRPr="00181F97">
        <w:rPr>
          <w:rFonts w:hint="eastAsia"/>
        </w:rPr>
        <w:t>設定が</w:t>
      </w:r>
      <w:r w:rsidRPr="00181F97">
        <w:rPr>
          <w:rFonts w:hint="eastAsia"/>
        </w:rPr>
        <w:t>異なる可能性がある</w:t>
      </w:r>
      <w:r w:rsidR="00A130EC" w:rsidRPr="00181F97">
        <w:rPr>
          <w:rFonts w:hint="eastAsia"/>
        </w:rPr>
        <w:t>。しかし</w:t>
      </w:r>
      <w:r w:rsidRPr="00181F97">
        <w:rPr>
          <w:rFonts w:hint="eastAsia"/>
        </w:rPr>
        <w:t>、臨床試験の経緯の説明に必要である等の理由があれば</w:t>
      </w:r>
      <w:r w:rsidR="00126BEA" w:rsidRPr="00181F97">
        <w:rPr>
          <w:rFonts w:hint="eastAsia"/>
        </w:rPr>
        <w:t>、</w:t>
      </w:r>
      <w:r w:rsidRPr="00181F97">
        <w:rPr>
          <w:rFonts w:hint="eastAsia"/>
        </w:rPr>
        <w:t>入手</w:t>
      </w:r>
      <w:r w:rsidR="00223690" w:rsidRPr="00181F97">
        <w:rPr>
          <w:rFonts w:hint="eastAsia"/>
        </w:rPr>
        <w:t>が望ましい</w:t>
      </w:r>
      <w:r w:rsidRPr="00181F97">
        <w:rPr>
          <w:rFonts w:hint="eastAsia"/>
        </w:rPr>
        <w:t>。</w:t>
      </w:r>
    </w:p>
    <w:p w14:paraId="3AE385D7" w14:textId="1D565CF2" w:rsidR="00F442A5" w:rsidRDefault="00AA7CD2" w:rsidP="00F442A5">
      <w:r>
        <w:rPr>
          <w:rFonts w:hint="eastAsia"/>
        </w:rPr>
        <w:t>監査証跡の形式</w:t>
      </w:r>
      <w:r w:rsidR="00A130EC">
        <w:rPr>
          <w:rFonts w:hint="eastAsia"/>
        </w:rPr>
        <w:t>、</w:t>
      </w:r>
      <w:r>
        <w:rPr>
          <w:rFonts w:hint="eastAsia"/>
        </w:rPr>
        <w:t>記録項目、出力項目は</w:t>
      </w:r>
      <w:r w:rsidR="00223690">
        <w:rPr>
          <w:rFonts w:hint="eastAsia"/>
        </w:rPr>
        <w:t>、</w:t>
      </w:r>
      <w:r>
        <w:rPr>
          <w:rFonts w:hint="eastAsia"/>
        </w:rPr>
        <w:t>システムごとに異なる</w:t>
      </w:r>
      <w:r w:rsidR="004E0889">
        <w:rPr>
          <w:rFonts w:hint="eastAsia"/>
        </w:rPr>
        <w:t>。</w:t>
      </w:r>
      <w:r w:rsidR="00EC02E3">
        <w:rPr>
          <w:rFonts w:hint="eastAsia"/>
        </w:rPr>
        <w:t>現時点で</w:t>
      </w:r>
      <w:r w:rsidR="00223690">
        <w:rPr>
          <w:rFonts w:hint="eastAsia"/>
        </w:rPr>
        <w:t>、</w:t>
      </w:r>
      <w:r w:rsidR="004E0889" w:rsidRPr="004E0889">
        <w:t>PMDA</w:t>
      </w:r>
      <w:r w:rsidR="00EC02E3">
        <w:rPr>
          <w:rFonts w:hint="eastAsia"/>
        </w:rPr>
        <w:t>による適合性調査時</w:t>
      </w:r>
      <w:r w:rsidR="00126BEA">
        <w:rPr>
          <w:rFonts w:hint="eastAsia"/>
        </w:rPr>
        <w:t>における</w:t>
      </w:r>
      <w:r w:rsidR="004E0889" w:rsidRPr="004E0889">
        <w:rPr>
          <w:rFonts w:hint="eastAsia"/>
        </w:rPr>
        <w:t>監査証跡の提示の有無や</w:t>
      </w:r>
      <w:r w:rsidR="009C5A71">
        <w:rPr>
          <w:rFonts w:hint="eastAsia"/>
        </w:rPr>
        <w:t>、</w:t>
      </w:r>
      <w:r w:rsidR="004E0889" w:rsidRPr="004E0889">
        <w:rPr>
          <w:rFonts w:hint="eastAsia"/>
        </w:rPr>
        <w:t>提示方法は規定されていない</w:t>
      </w:r>
      <w:r w:rsidR="006C1657">
        <w:rPr>
          <w:rFonts w:hint="eastAsia"/>
        </w:rPr>
        <w:t>ことから</w:t>
      </w:r>
      <w:r w:rsidR="004E0889" w:rsidRPr="004E0889">
        <w:rPr>
          <w:rFonts w:hint="eastAsia"/>
        </w:rPr>
        <w:t>、</w:t>
      </w:r>
      <w:r w:rsidR="004E0889">
        <w:rPr>
          <w:rFonts w:hint="eastAsia"/>
        </w:rPr>
        <w:t>上記</w:t>
      </w:r>
      <w:r w:rsidR="004E0889" w:rsidRPr="004E0889">
        <w:rPr>
          <w:rFonts w:hint="eastAsia"/>
        </w:rPr>
        <w:t>要件</w:t>
      </w:r>
      <w:r w:rsidR="00EC02E3">
        <w:rPr>
          <w:rFonts w:hint="eastAsia"/>
        </w:rPr>
        <w:t>を満たす監査証跡が保存されて</w:t>
      </w:r>
      <w:r w:rsidR="004E0889" w:rsidRPr="004E0889">
        <w:rPr>
          <w:rFonts w:hint="eastAsia"/>
        </w:rPr>
        <w:t>いれば</w:t>
      </w:r>
      <w:r w:rsidR="00223690">
        <w:rPr>
          <w:rFonts w:hint="eastAsia"/>
        </w:rPr>
        <w:t>、</w:t>
      </w:r>
      <w:r w:rsidR="006C1657">
        <w:rPr>
          <w:rFonts w:hint="eastAsia"/>
        </w:rPr>
        <w:t>形式は問われない</w:t>
      </w:r>
      <w:r w:rsidR="00EC02E3">
        <w:rPr>
          <w:rFonts w:hint="eastAsia"/>
        </w:rPr>
        <w:t>と考えられる</w:t>
      </w:r>
      <w:r w:rsidR="00951A55">
        <w:rPr>
          <w:rFonts w:hint="eastAsia"/>
        </w:rPr>
        <w:t>。</w:t>
      </w:r>
    </w:p>
    <w:p w14:paraId="5B90C159" w14:textId="71798C28" w:rsidR="00AA7CD2" w:rsidRDefault="00AA7CD2" w:rsidP="009D711D">
      <w:r>
        <w:rPr>
          <w:rFonts w:hint="eastAsia"/>
        </w:rPr>
        <w:t>データ移行時</w:t>
      </w:r>
      <w:r w:rsidR="00EC02E3">
        <w:rPr>
          <w:rFonts w:hint="eastAsia"/>
        </w:rPr>
        <w:t>に入手する</w:t>
      </w:r>
      <w:r>
        <w:rPr>
          <w:rFonts w:hint="eastAsia"/>
        </w:rPr>
        <w:t>監査証跡のファイル</w:t>
      </w:r>
      <w:r w:rsidR="00EC02E3">
        <w:rPr>
          <w:rFonts w:hint="eastAsia"/>
        </w:rPr>
        <w:t>が</w:t>
      </w:r>
      <w:r w:rsidR="00A130EC">
        <w:rPr>
          <w:rFonts w:hint="eastAsia"/>
        </w:rPr>
        <w:t>、</w:t>
      </w:r>
      <w:r w:rsidR="004C50C1">
        <w:rPr>
          <w:rFonts w:hint="eastAsia"/>
        </w:rPr>
        <w:t>試験単位</w:t>
      </w:r>
      <w:r w:rsidR="00A130EC">
        <w:rPr>
          <w:rFonts w:hint="eastAsia"/>
        </w:rPr>
        <w:t>もしくは</w:t>
      </w:r>
      <w:r w:rsidR="004C50C1">
        <w:rPr>
          <w:rFonts w:hint="eastAsia"/>
        </w:rPr>
        <w:t>文書単位</w:t>
      </w:r>
      <w:r w:rsidR="009C5A71">
        <w:rPr>
          <w:rFonts w:hint="eastAsia"/>
        </w:rPr>
        <w:t>の場合、それぞれ</w:t>
      </w:r>
      <w:r w:rsidR="00EC02E3">
        <w:rPr>
          <w:rFonts w:hint="eastAsia"/>
        </w:rPr>
        <w:t>以下の</w:t>
      </w:r>
      <w:r w:rsidR="00BC7A8C">
        <w:rPr>
          <w:rFonts w:hint="eastAsia"/>
        </w:rPr>
        <w:t>特徴</w:t>
      </w:r>
      <w:r w:rsidR="00EC02E3">
        <w:rPr>
          <w:rFonts w:hint="eastAsia"/>
        </w:rPr>
        <w:t>がある。</w:t>
      </w:r>
    </w:p>
    <w:p w14:paraId="07083178" w14:textId="640F0628" w:rsidR="00EC0AFC" w:rsidRDefault="00EC0AFC" w:rsidP="000D613A">
      <w:pPr>
        <w:pStyle w:val="a0"/>
        <w:numPr>
          <w:ilvl w:val="1"/>
          <w:numId w:val="72"/>
        </w:numPr>
        <w:ind w:leftChars="0"/>
      </w:pPr>
      <w:r>
        <w:rPr>
          <w:rFonts w:hint="eastAsia"/>
        </w:rPr>
        <w:t>試験単位</w:t>
      </w:r>
      <w:r w:rsidR="00F9471E">
        <w:rPr>
          <w:rFonts w:hint="eastAsia"/>
        </w:rPr>
        <w:t>で</w:t>
      </w:r>
      <w:r>
        <w:rPr>
          <w:rFonts w:hint="eastAsia"/>
        </w:rPr>
        <w:t>集約</w:t>
      </w:r>
      <w:r w:rsidR="00F9471E">
        <w:rPr>
          <w:rFonts w:hint="eastAsia"/>
        </w:rPr>
        <w:t>されたファイル</w:t>
      </w:r>
      <w:r>
        <w:t>：一括管理が容易</w:t>
      </w:r>
      <w:r w:rsidR="000145D8">
        <w:rPr>
          <w:rFonts w:hint="eastAsia"/>
        </w:rPr>
        <w:t>である</w:t>
      </w:r>
      <w:r w:rsidR="00A130EC">
        <w:rPr>
          <w:rFonts w:hint="eastAsia"/>
        </w:rPr>
        <w:t>一方、</w:t>
      </w:r>
      <w:r w:rsidR="005B259D">
        <w:rPr>
          <w:rFonts w:hint="eastAsia"/>
        </w:rPr>
        <w:t>内容が膨大</w:t>
      </w:r>
      <w:r w:rsidR="009C5A71">
        <w:rPr>
          <w:rFonts w:hint="eastAsia"/>
        </w:rPr>
        <w:t>な</w:t>
      </w:r>
      <w:r w:rsidR="005B259D">
        <w:rPr>
          <w:rFonts w:hint="eastAsia"/>
        </w:rPr>
        <w:t>ため</w:t>
      </w:r>
      <w:r w:rsidR="00A130EC">
        <w:rPr>
          <w:rFonts w:hint="eastAsia"/>
        </w:rPr>
        <w:t>、</w:t>
      </w:r>
      <w:r w:rsidR="006C1657">
        <w:rPr>
          <w:rFonts w:hint="eastAsia"/>
        </w:rPr>
        <w:t>特定</w:t>
      </w:r>
      <w:r w:rsidR="008C6DE3">
        <w:rPr>
          <w:rFonts w:hint="eastAsia"/>
        </w:rPr>
        <w:t>文書に関する</w:t>
      </w:r>
      <w:r w:rsidR="00B7569C">
        <w:rPr>
          <w:rFonts w:hint="eastAsia"/>
        </w:rPr>
        <w:t>記録</w:t>
      </w:r>
      <w:r w:rsidR="009C5A71">
        <w:rPr>
          <w:rFonts w:hint="eastAsia"/>
        </w:rPr>
        <w:t>の</w:t>
      </w:r>
      <w:r w:rsidR="008C6DE3">
        <w:rPr>
          <w:rFonts w:hint="eastAsia"/>
        </w:rPr>
        <w:t>ファイル内</w:t>
      </w:r>
      <w:r w:rsidR="006C1657">
        <w:rPr>
          <w:rFonts w:hint="eastAsia"/>
        </w:rPr>
        <w:t>検索</w:t>
      </w:r>
      <w:r w:rsidR="009C5A71">
        <w:rPr>
          <w:rFonts w:hint="eastAsia"/>
        </w:rPr>
        <w:t>が</w:t>
      </w:r>
      <w:r w:rsidR="006C1657">
        <w:rPr>
          <w:rFonts w:hint="eastAsia"/>
        </w:rPr>
        <w:t>しづらい</w:t>
      </w:r>
      <w:r w:rsidR="005B259D">
        <w:rPr>
          <w:rFonts w:hint="eastAsia"/>
        </w:rPr>
        <w:t>場合がある</w:t>
      </w:r>
      <w:r>
        <w:t>。</w:t>
      </w:r>
    </w:p>
    <w:p w14:paraId="605E7C11" w14:textId="7C61B783" w:rsidR="00EC0AFC" w:rsidRDefault="00EC0AFC" w:rsidP="000D613A">
      <w:pPr>
        <w:pStyle w:val="a0"/>
        <w:numPr>
          <w:ilvl w:val="1"/>
          <w:numId w:val="72"/>
        </w:numPr>
        <w:ind w:leftChars="0"/>
      </w:pPr>
      <w:r>
        <w:rPr>
          <w:rFonts w:hint="eastAsia"/>
        </w:rPr>
        <w:t>文書単位</w:t>
      </w:r>
      <w:r w:rsidR="00F9471E">
        <w:rPr>
          <w:rFonts w:hint="eastAsia"/>
        </w:rPr>
        <w:t>のファイル</w:t>
      </w:r>
      <w:r>
        <w:t>：文書ごとに履歴が明確</w:t>
      </w:r>
      <w:r w:rsidR="000145D8">
        <w:rPr>
          <w:rFonts w:hint="eastAsia"/>
        </w:rPr>
        <w:t>であるが</w:t>
      </w:r>
      <w:r>
        <w:t>、ファイル数が多く管理負担</w:t>
      </w:r>
      <w:r w:rsidR="000145D8">
        <w:rPr>
          <w:rFonts w:hint="eastAsia"/>
        </w:rPr>
        <w:t>が</w:t>
      </w:r>
      <w:r w:rsidR="00F9471E">
        <w:rPr>
          <w:rFonts w:hint="eastAsia"/>
        </w:rPr>
        <w:t>大きい</w:t>
      </w:r>
      <w:r>
        <w:t>。</w:t>
      </w:r>
    </w:p>
    <w:p w14:paraId="2A04F83B" w14:textId="77777777" w:rsidR="007C713F" w:rsidRDefault="007C713F" w:rsidP="00A30311">
      <w:pPr>
        <w:pStyle w:val="a0"/>
        <w:ind w:leftChars="0" w:left="860"/>
      </w:pPr>
    </w:p>
    <w:p w14:paraId="635A215A" w14:textId="06F4454C" w:rsidR="00EC0AFC" w:rsidRDefault="000145D8" w:rsidP="00951A55">
      <w:r w:rsidRPr="000145D8">
        <w:lastRenderedPageBreak/>
        <w:t>技術的な制約により移行先システムに監査証跡</w:t>
      </w:r>
      <w:r w:rsidR="00AA7CD2">
        <w:rPr>
          <w:rFonts w:hint="eastAsia"/>
        </w:rPr>
        <w:t>を</w:t>
      </w:r>
      <w:r w:rsidRPr="000145D8">
        <w:t>移</w:t>
      </w:r>
      <w:r w:rsidR="00951A55">
        <w:rPr>
          <w:rFonts w:hint="eastAsia"/>
        </w:rPr>
        <w:t>行</w:t>
      </w:r>
      <w:r w:rsidRPr="000145D8">
        <w:t>しない場合、</w:t>
      </w:r>
      <w:r w:rsidR="008C6DE3">
        <w:rPr>
          <w:rFonts w:hint="eastAsia"/>
        </w:rPr>
        <w:t>監査証跡ファイルを</w:t>
      </w:r>
      <w:r w:rsidRPr="000145D8">
        <w:t>eTMF</w:t>
      </w:r>
      <w:r w:rsidRPr="000145D8">
        <w:t>システムまたは</w:t>
      </w:r>
      <w:r w:rsidRPr="000145D8">
        <w:t>eTMF</w:t>
      </w:r>
      <w:r w:rsidRPr="000145D8">
        <w:t>システム外</w:t>
      </w:r>
      <w:r w:rsidR="006C1657">
        <w:rPr>
          <w:rFonts w:hint="eastAsia"/>
        </w:rPr>
        <w:t>の</w:t>
      </w:r>
      <w:r w:rsidR="005936B9">
        <w:rPr>
          <w:rFonts w:hint="eastAsia"/>
        </w:rPr>
        <w:t>保存</w:t>
      </w:r>
      <w:r w:rsidR="006C1657">
        <w:rPr>
          <w:rFonts w:hint="eastAsia"/>
        </w:rPr>
        <w:t>場所に</w:t>
      </w:r>
      <w:r w:rsidR="00951A55">
        <w:rPr>
          <w:rFonts w:hint="eastAsia"/>
        </w:rPr>
        <w:t>変更不可の状態で</w:t>
      </w:r>
      <w:r w:rsidRPr="000145D8">
        <w:t>適切</w:t>
      </w:r>
      <w:r w:rsidR="00554492">
        <w:rPr>
          <w:rFonts w:hint="eastAsia"/>
        </w:rPr>
        <w:t>に保存する。</w:t>
      </w:r>
    </w:p>
    <w:p w14:paraId="545E6C41" w14:textId="08A2590F" w:rsidR="008B0326" w:rsidRDefault="008B0326" w:rsidP="008B0326"/>
    <w:p w14:paraId="69D3C634" w14:textId="77777777" w:rsidR="008B0326" w:rsidRDefault="008B0326" w:rsidP="008B0326"/>
    <w:p w14:paraId="4BD2D210" w14:textId="64133259" w:rsidR="00C9506F" w:rsidRDefault="00C9506F" w:rsidP="008B0326">
      <w:pPr>
        <w:pStyle w:val="3"/>
      </w:pPr>
      <w:bookmarkStart w:id="27" w:name="_メタデータの有無と内容"/>
      <w:bookmarkStart w:id="28" w:name="_Toc221282335"/>
      <w:bookmarkEnd w:id="27"/>
      <w:r w:rsidRPr="00C9506F">
        <w:t>メタデータ</w:t>
      </w:r>
      <w:r w:rsidR="008B0326">
        <w:rPr>
          <w:rFonts w:hint="eastAsia"/>
        </w:rPr>
        <w:t>の有無と内容</w:t>
      </w:r>
      <w:bookmarkEnd w:id="28"/>
    </w:p>
    <w:p w14:paraId="7E509FB0" w14:textId="3544CBAD" w:rsidR="000145D8" w:rsidRDefault="000145D8" w:rsidP="00BB3FCF">
      <w:r w:rsidRPr="004815D3">
        <w:t>ICH E6</w:t>
      </w:r>
      <w:r>
        <w:rPr>
          <w:rFonts w:hint="eastAsia"/>
        </w:rPr>
        <w:t>（</w:t>
      </w:r>
      <w:r w:rsidRPr="004815D3">
        <w:t>R3</w:t>
      </w:r>
      <w:r>
        <w:rPr>
          <w:rFonts w:hint="eastAsia"/>
        </w:rPr>
        <w:t>）</w:t>
      </w:r>
      <w:r w:rsidRPr="004815D3">
        <w:t>では、データライフサイクルの構成要素として</w:t>
      </w:r>
      <w:r w:rsidR="006C1657">
        <w:rPr>
          <w:rFonts w:hint="eastAsia"/>
        </w:rPr>
        <w:t>、</w:t>
      </w:r>
      <w:r w:rsidRPr="004815D3">
        <w:t>監査証跡を含む関連メタデータの保持が求められ</w:t>
      </w:r>
      <w:r w:rsidR="006C1657">
        <w:rPr>
          <w:rFonts w:hint="eastAsia"/>
        </w:rPr>
        <w:t>る。</w:t>
      </w:r>
      <w:r w:rsidRPr="004815D3">
        <w:t>メタデータは</w:t>
      </w:r>
      <w:r w:rsidR="009C5A71">
        <w:rPr>
          <w:rFonts w:hint="eastAsia"/>
        </w:rPr>
        <w:t>、</w:t>
      </w:r>
      <w:r w:rsidRPr="004815D3">
        <w:t>データの完全性と信頼性を担保するための重要な要素である。</w:t>
      </w:r>
      <w:r w:rsidR="00AF0870">
        <w:rPr>
          <w:rFonts w:hint="eastAsia"/>
        </w:rPr>
        <w:t>そのため、可能な限り全てのメタデータを移行することが望ましく、</w:t>
      </w:r>
      <w:r>
        <w:rPr>
          <w:rFonts w:hint="eastAsia"/>
        </w:rPr>
        <w:t>CSV</w:t>
      </w:r>
      <w:r>
        <w:rPr>
          <w:rFonts w:hint="eastAsia"/>
        </w:rPr>
        <w:t>形式や</w:t>
      </w:r>
      <w:r>
        <w:rPr>
          <w:rFonts w:hint="eastAsia"/>
        </w:rPr>
        <w:t>Excel</w:t>
      </w:r>
      <w:r>
        <w:rPr>
          <w:rFonts w:hint="eastAsia"/>
        </w:rPr>
        <w:t>形式の</w:t>
      </w:r>
      <w:r w:rsidR="00F9471E">
        <w:rPr>
          <w:rFonts w:hint="eastAsia"/>
        </w:rPr>
        <w:t>メタデータファイルとして</w:t>
      </w:r>
      <w:r w:rsidR="006C1657">
        <w:rPr>
          <w:rFonts w:hint="eastAsia"/>
        </w:rPr>
        <w:t>、</w:t>
      </w:r>
      <w:r w:rsidR="00F9471E">
        <w:rPr>
          <w:rFonts w:hint="eastAsia"/>
        </w:rPr>
        <w:t>文書ファイルと併せて取得する</w:t>
      </w:r>
      <w:r w:rsidR="009C5A71">
        <w:rPr>
          <w:rFonts w:hint="eastAsia"/>
        </w:rPr>
        <w:t>の</w:t>
      </w:r>
      <w:r w:rsidR="00F9471E">
        <w:rPr>
          <w:rFonts w:hint="eastAsia"/>
        </w:rPr>
        <w:t>が一般的である。</w:t>
      </w:r>
    </w:p>
    <w:p w14:paraId="237285C6" w14:textId="05CEFA1D" w:rsidR="000145D8" w:rsidRDefault="000145D8" w:rsidP="00BB3FCF">
      <w:r w:rsidRPr="000145D8">
        <w:rPr>
          <w:noProof/>
        </w:rPr>
        <w:drawing>
          <wp:inline distT="0" distB="0" distL="0" distR="0" wp14:anchorId="705DF0AA" wp14:editId="0BE1A8EC">
            <wp:extent cx="5400040" cy="1406525"/>
            <wp:effectExtent l="0" t="0" r="0" b="3175"/>
            <wp:docPr id="15086303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30345" name=""/>
                    <pic:cNvPicPr/>
                  </pic:nvPicPr>
                  <pic:blipFill>
                    <a:blip r:embed="rId9"/>
                    <a:stretch>
                      <a:fillRect/>
                    </a:stretch>
                  </pic:blipFill>
                  <pic:spPr>
                    <a:xfrm>
                      <a:off x="0" y="0"/>
                      <a:ext cx="5400040" cy="1406525"/>
                    </a:xfrm>
                    <a:prstGeom prst="rect">
                      <a:avLst/>
                    </a:prstGeom>
                  </pic:spPr>
                </pic:pic>
              </a:graphicData>
            </a:graphic>
          </wp:inline>
        </w:drawing>
      </w:r>
    </w:p>
    <w:p w14:paraId="6826E65B" w14:textId="36812C86" w:rsidR="00D93CAF" w:rsidRDefault="00D93CAF" w:rsidP="00D93CAF">
      <w:pPr>
        <w:jc w:val="center"/>
      </w:pPr>
      <w:r>
        <w:rPr>
          <w:rFonts w:hint="eastAsia"/>
        </w:rPr>
        <w:t>図</w:t>
      </w:r>
      <w:r>
        <w:rPr>
          <w:rFonts w:hint="eastAsia"/>
        </w:rPr>
        <w:t>2</w:t>
      </w:r>
      <w:r>
        <w:rPr>
          <w:rFonts w:hint="eastAsia"/>
        </w:rPr>
        <w:t xml:space="preserve">　メタデータの一覧の例</w:t>
      </w:r>
    </w:p>
    <w:p w14:paraId="1045F9C8" w14:textId="0E7D4B5B" w:rsidR="00E1078A" w:rsidRDefault="00E1078A" w:rsidP="00BB3FCF"/>
    <w:p w14:paraId="55DD017C" w14:textId="2667B48A" w:rsidR="00F9471E" w:rsidRDefault="00F9471E" w:rsidP="00BB3FCF">
      <w:r>
        <w:rPr>
          <w:rFonts w:hint="eastAsia"/>
        </w:rPr>
        <w:t>メタデータファイルは、</w:t>
      </w:r>
      <w:r>
        <w:rPr>
          <w:rFonts w:hint="eastAsia"/>
        </w:rPr>
        <w:t>TMF</w:t>
      </w:r>
      <w:r>
        <w:rPr>
          <w:rFonts w:hint="eastAsia"/>
        </w:rPr>
        <w:t>データを移行先にインポートする場合、移行先で文書ファイルに付与されるメタデータ</w:t>
      </w:r>
      <w:r w:rsidR="00106851">
        <w:rPr>
          <w:rFonts w:hint="eastAsia"/>
        </w:rPr>
        <w:t>の</w:t>
      </w:r>
      <w:r>
        <w:rPr>
          <w:rFonts w:hint="eastAsia"/>
        </w:rPr>
        <w:t>情報元とな</w:t>
      </w:r>
      <w:r w:rsidR="00E1078A">
        <w:rPr>
          <w:rFonts w:hint="eastAsia"/>
        </w:rPr>
        <w:t>る。</w:t>
      </w:r>
      <w:r>
        <w:rPr>
          <w:rFonts w:hint="eastAsia"/>
        </w:rPr>
        <w:t>また</w:t>
      </w:r>
      <w:hyperlink w:anchor="_メタデータのマッピングとデータ修正" w:history="1">
        <w:r w:rsidRPr="00797CA1">
          <w:rPr>
            <w:rStyle w:val="ab"/>
            <w:rFonts w:hint="eastAsia"/>
          </w:rPr>
          <w:t>5.</w:t>
        </w:r>
        <w:r w:rsidR="00E1078A" w:rsidRPr="00797CA1">
          <w:rPr>
            <w:rStyle w:val="ab"/>
            <w:rFonts w:hint="eastAsia"/>
          </w:rPr>
          <w:t>1</w:t>
        </w:r>
        <w:r w:rsidR="00E1078A" w:rsidRPr="00797CA1">
          <w:rPr>
            <w:rStyle w:val="ab"/>
            <w:rFonts w:hint="eastAsia"/>
          </w:rPr>
          <w:t>.12</w:t>
        </w:r>
      </w:hyperlink>
      <w:r>
        <w:rPr>
          <w:rFonts w:hint="eastAsia"/>
        </w:rPr>
        <w:t>で述べる</w:t>
      </w:r>
      <w:r w:rsidR="00106851">
        <w:rPr>
          <w:rFonts w:hint="eastAsia"/>
        </w:rPr>
        <w:t>とおり、</w:t>
      </w:r>
      <w:r w:rsidR="00E1078A">
        <w:rPr>
          <w:rFonts w:hint="eastAsia"/>
        </w:rPr>
        <w:t>移行先で</w:t>
      </w:r>
      <w:r w:rsidR="00E1078A">
        <w:rPr>
          <w:rFonts w:hint="eastAsia"/>
        </w:rPr>
        <w:t>TMF</w:t>
      </w:r>
      <w:r w:rsidR="00E1078A">
        <w:rPr>
          <w:rFonts w:hint="eastAsia"/>
        </w:rPr>
        <w:t>文書が意図した通りの適切なインデックスを保持するために</w:t>
      </w:r>
      <w:r w:rsidR="00106851">
        <w:rPr>
          <w:rFonts w:hint="eastAsia"/>
        </w:rPr>
        <w:t>は、</w:t>
      </w:r>
      <w:r>
        <w:rPr>
          <w:rFonts w:hint="eastAsia"/>
        </w:rPr>
        <w:t>メタデータの</w:t>
      </w:r>
      <w:r w:rsidR="00106851">
        <w:rPr>
          <w:rFonts w:hint="eastAsia"/>
        </w:rPr>
        <w:t>適切な</w:t>
      </w:r>
      <w:r>
        <w:rPr>
          <w:rFonts w:hint="eastAsia"/>
        </w:rPr>
        <w:t>マッピング</w:t>
      </w:r>
      <w:r w:rsidR="00106851">
        <w:rPr>
          <w:rFonts w:hint="eastAsia"/>
        </w:rPr>
        <w:t>が</w:t>
      </w:r>
      <w:r>
        <w:rPr>
          <w:rFonts w:hint="eastAsia"/>
        </w:rPr>
        <w:t>重要</w:t>
      </w:r>
      <w:r w:rsidR="00106851">
        <w:rPr>
          <w:rFonts w:hint="eastAsia"/>
        </w:rPr>
        <w:t>となる</w:t>
      </w:r>
      <w:r w:rsidR="00E1078A">
        <w:rPr>
          <w:rFonts w:hint="eastAsia"/>
        </w:rPr>
        <w:t>。そのため</w:t>
      </w:r>
      <w:r w:rsidR="00106851">
        <w:rPr>
          <w:rFonts w:hint="eastAsia"/>
        </w:rPr>
        <w:t>、</w:t>
      </w:r>
      <w:r>
        <w:rPr>
          <w:rFonts w:hint="eastAsia"/>
        </w:rPr>
        <w:t>事前に以下の確認をすることが</w:t>
      </w:r>
      <w:r w:rsidR="00106851">
        <w:rPr>
          <w:rFonts w:hint="eastAsia"/>
        </w:rPr>
        <w:t>望ましい</w:t>
      </w:r>
      <w:r>
        <w:rPr>
          <w:rFonts w:hint="eastAsia"/>
        </w:rPr>
        <w:t>。</w:t>
      </w:r>
    </w:p>
    <w:p w14:paraId="0959260B" w14:textId="4CDF308D" w:rsidR="00F9471E" w:rsidRDefault="00F9471E" w:rsidP="00BB3FCF">
      <w:r>
        <w:rPr>
          <w:rFonts w:hint="eastAsia"/>
        </w:rPr>
        <w:t>【確認事項】</w:t>
      </w:r>
    </w:p>
    <w:p w14:paraId="24A91B41" w14:textId="71364B08" w:rsidR="005A20CC" w:rsidRDefault="005A20CC" w:rsidP="000D613A">
      <w:pPr>
        <w:pStyle w:val="a0"/>
        <w:numPr>
          <w:ilvl w:val="0"/>
          <w:numId w:val="61"/>
        </w:numPr>
        <w:ind w:leftChars="0"/>
      </w:pPr>
      <w:r>
        <w:rPr>
          <w:rFonts w:hint="eastAsia"/>
        </w:rPr>
        <w:t>メタデータファイルに</w:t>
      </w:r>
      <w:r w:rsidR="004B2C7D">
        <w:rPr>
          <w:rFonts w:hint="eastAsia"/>
        </w:rPr>
        <w:t>含まれる</w:t>
      </w:r>
      <w:r>
        <w:rPr>
          <w:rFonts w:hint="eastAsia"/>
        </w:rPr>
        <w:t>メタデータ</w:t>
      </w:r>
      <w:r w:rsidR="004B2C7D">
        <w:rPr>
          <w:rFonts w:hint="eastAsia"/>
        </w:rPr>
        <w:t>項目とその内容</w:t>
      </w:r>
      <w:r>
        <w:rPr>
          <w:rFonts w:hint="eastAsia"/>
        </w:rPr>
        <w:t>。</w:t>
      </w:r>
    </w:p>
    <w:p w14:paraId="26F263DD" w14:textId="4AE970AF" w:rsidR="0037761A" w:rsidRDefault="00F9471E" w:rsidP="000D613A">
      <w:pPr>
        <w:pStyle w:val="a0"/>
        <w:numPr>
          <w:ilvl w:val="0"/>
          <w:numId w:val="61"/>
        </w:numPr>
        <w:ind w:leftChars="0"/>
      </w:pPr>
      <w:r>
        <w:rPr>
          <w:rFonts w:hint="eastAsia"/>
        </w:rPr>
        <w:t>各</w:t>
      </w:r>
      <w:r w:rsidR="0037761A">
        <w:rPr>
          <w:rFonts w:hint="eastAsia"/>
        </w:rPr>
        <w:t>メタデータ</w:t>
      </w:r>
      <w:r>
        <w:rPr>
          <w:rFonts w:hint="eastAsia"/>
        </w:rPr>
        <w:t>値</w:t>
      </w:r>
      <w:r w:rsidR="0037761A">
        <w:rPr>
          <w:rFonts w:hint="eastAsia"/>
        </w:rPr>
        <w:t>の文字数、形式が移行先で受け入れ可能か。</w:t>
      </w:r>
    </w:p>
    <w:p w14:paraId="06874D81" w14:textId="05AA79D9" w:rsidR="005A20CC" w:rsidRDefault="005A20CC" w:rsidP="000D613A">
      <w:pPr>
        <w:pStyle w:val="a0"/>
        <w:numPr>
          <w:ilvl w:val="0"/>
          <w:numId w:val="61"/>
        </w:numPr>
        <w:ind w:leftChars="0"/>
      </w:pPr>
      <w:r>
        <w:rPr>
          <w:rFonts w:hint="eastAsia"/>
        </w:rPr>
        <w:t>メタデータ値に</w:t>
      </w:r>
      <w:r w:rsidR="00F71A4B">
        <w:rPr>
          <w:rFonts w:hint="eastAsia"/>
        </w:rPr>
        <w:t>マルチバイト文字（例：日本語、中国語など）</w:t>
      </w:r>
      <w:r>
        <w:rPr>
          <w:rFonts w:hint="eastAsia"/>
        </w:rPr>
        <w:t>が含まれてい</w:t>
      </w:r>
      <w:r w:rsidR="00B75BBB">
        <w:rPr>
          <w:rFonts w:hint="eastAsia"/>
        </w:rPr>
        <w:t>る場合は文字化けの要因となるため移行先で受け入れ可能</w:t>
      </w:r>
      <w:r>
        <w:rPr>
          <w:rFonts w:hint="eastAsia"/>
        </w:rPr>
        <w:t>か。</w:t>
      </w:r>
    </w:p>
    <w:p w14:paraId="7AC5E69E" w14:textId="5A4C3A7B" w:rsidR="005B2DFA" w:rsidRDefault="005B2DFA" w:rsidP="008B0326">
      <w:pPr>
        <w:widowControl/>
        <w:jc w:val="left"/>
        <w:rPr>
          <w:color w:val="5B9BD5" w:themeColor="accent5"/>
        </w:rPr>
      </w:pPr>
    </w:p>
    <w:p w14:paraId="396C6FA7" w14:textId="35FE5615" w:rsidR="008B0326" w:rsidRDefault="008B0326" w:rsidP="008B0326">
      <w:pPr>
        <w:widowControl/>
        <w:jc w:val="left"/>
        <w:rPr>
          <w:color w:val="5B9BD5" w:themeColor="accent5"/>
        </w:rPr>
      </w:pPr>
    </w:p>
    <w:p w14:paraId="793921BE" w14:textId="05A4BD0A" w:rsidR="009D306C" w:rsidRDefault="009D306C" w:rsidP="009D306C">
      <w:pPr>
        <w:pStyle w:val="3"/>
      </w:pPr>
      <w:bookmarkStart w:id="29" w:name="_フォルダ構造とファイルパス制限"/>
      <w:bookmarkStart w:id="30" w:name="_Toc221282336"/>
      <w:bookmarkEnd w:id="29"/>
      <w:r>
        <w:rPr>
          <w:rFonts w:hint="eastAsia"/>
        </w:rPr>
        <w:t>フォルダ構造とファイルパス制限</w:t>
      </w:r>
      <w:bookmarkEnd w:id="30"/>
    </w:p>
    <w:p w14:paraId="56D3D1AB" w14:textId="51319754" w:rsidR="00E1078A" w:rsidRDefault="00E1078A" w:rsidP="00F9471E">
      <w:r w:rsidRPr="00E1078A">
        <w:rPr>
          <w:noProof/>
        </w:rPr>
        <w:lastRenderedPageBreak/>
        <w:drawing>
          <wp:inline distT="0" distB="0" distL="0" distR="0" wp14:anchorId="76875F82" wp14:editId="40FE1153">
            <wp:extent cx="5400040" cy="2078990"/>
            <wp:effectExtent l="0" t="0" r="0" b="0"/>
            <wp:docPr id="14673408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40808" name=""/>
                    <pic:cNvPicPr/>
                  </pic:nvPicPr>
                  <pic:blipFill>
                    <a:blip r:embed="rId10"/>
                    <a:stretch>
                      <a:fillRect/>
                    </a:stretch>
                  </pic:blipFill>
                  <pic:spPr>
                    <a:xfrm>
                      <a:off x="0" y="0"/>
                      <a:ext cx="5400040" cy="2078990"/>
                    </a:xfrm>
                    <a:prstGeom prst="rect">
                      <a:avLst/>
                    </a:prstGeom>
                  </pic:spPr>
                </pic:pic>
              </a:graphicData>
            </a:graphic>
          </wp:inline>
        </w:drawing>
      </w:r>
    </w:p>
    <w:p w14:paraId="783E781F" w14:textId="726646B7" w:rsidR="00D93CAF" w:rsidRDefault="00D93CAF" w:rsidP="00D93CAF">
      <w:pPr>
        <w:jc w:val="center"/>
      </w:pPr>
      <w:r>
        <w:rPr>
          <w:rFonts w:hint="eastAsia"/>
        </w:rPr>
        <w:t>図</w:t>
      </w:r>
      <w:r>
        <w:rPr>
          <w:rFonts w:hint="eastAsia"/>
        </w:rPr>
        <w:t>3</w:t>
      </w:r>
      <w:r>
        <w:rPr>
          <w:rFonts w:hint="eastAsia"/>
        </w:rPr>
        <w:t xml:space="preserve">　</w:t>
      </w:r>
      <w:r w:rsidR="00FC0567">
        <w:rPr>
          <w:rFonts w:hint="eastAsia"/>
        </w:rPr>
        <w:t>エクスポートされた</w:t>
      </w:r>
      <w:r w:rsidR="00FC0567">
        <w:rPr>
          <w:rFonts w:hint="eastAsia"/>
        </w:rPr>
        <w:t>TMF</w:t>
      </w:r>
      <w:r w:rsidR="00FC0567">
        <w:rPr>
          <w:rFonts w:hint="eastAsia"/>
        </w:rPr>
        <w:t>データのフォルダ構造の例</w:t>
      </w:r>
    </w:p>
    <w:p w14:paraId="1927C754" w14:textId="77777777" w:rsidR="00D93CAF" w:rsidRDefault="00D93CAF" w:rsidP="00F9471E"/>
    <w:p w14:paraId="225C0B42" w14:textId="5C0F4413" w:rsidR="00E1078A" w:rsidRDefault="00F9471E" w:rsidP="00F9471E">
      <w:r>
        <w:rPr>
          <w:rFonts w:hint="eastAsia"/>
        </w:rPr>
        <w:t>TMF</w:t>
      </w:r>
      <w:r>
        <w:rPr>
          <w:rFonts w:hint="eastAsia"/>
        </w:rPr>
        <w:t>データは</w:t>
      </w:r>
      <w:r w:rsidR="004B2C7D">
        <w:rPr>
          <w:rFonts w:hint="eastAsia"/>
        </w:rPr>
        <w:t>、</w:t>
      </w:r>
      <w:r>
        <w:rPr>
          <w:rFonts w:hint="eastAsia"/>
        </w:rPr>
        <w:t>移行元システムで</w:t>
      </w:r>
      <w:r w:rsidR="004B2C7D">
        <w:rPr>
          <w:rFonts w:hint="eastAsia"/>
        </w:rPr>
        <w:t>保持されて</w:t>
      </w:r>
      <w:r>
        <w:rPr>
          <w:rFonts w:hint="eastAsia"/>
        </w:rPr>
        <w:t>いたフォルダ構造の形でエクスポートされることが多い。例えば</w:t>
      </w:r>
      <w:r w:rsidR="004B2C7D">
        <w:rPr>
          <w:rFonts w:hint="eastAsia"/>
        </w:rPr>
        <w:t>、</w:t>
      </w:r>
      <w:r>
        <w:rPr>
          <w:rFonts w:hint="eastAsia"/>
        </w:rPr>
        <w:t>TMF Reference Model</w:t>
      </w:r>
      <w:r>
        <w:rPr>
          <w:rFonts w:hint="eastAsia"/>
        </w:rPr>
        <w:t>構造を採用した</w:t>
      </w:r>
      <w:r>
        <w:rPr>
          <w:rFonts w:hint="eastAsia"/>
        </w:rPr>
        <w:t>eTMF</w:t>
      </w:r>
      <w:r>
        <w:rPr>
          <w:rFonts w:hint="eastAsia"/>
        </w:rPr>
        <w:t>システム</w:t>
      </w:r>
      <w:r w:rsidR="004B2C7D">
        <w:rPr>
          <w:rFonts w:hint="eastAsia"/>
        </w:rPr>
        <w:t>の場合、</w:t>
      </w:r>
      <w:r>
        <w:rPr>
          <w:rFonts w:hint="eastAsia"/>
        </w:rPr>
        <w:t>Zone-Section-Artifact</w:t>
      </w:r>
      <w:r>
        <w:rPr>
          <w:rFonts w:hint="eastAsia"/>
        </w:rPr>
        <w:t>というフォルダ階層</w:t>
      </w:r>
      <w:r w:rsidR="008C6DE3">
        <w:rPr>
          <w:rFonts w:hint="eastAsia"/>
        </w:rPr>
        <w:t>が一般的である。</w:t>
      </w:r>
      <w:r>
        <w:rPr>
          <w:rFonts w:hint="eastAsia"/>
        </w:rPr>
        <w:t>しかしながら</w:t>
      </w:r>
      <w:r w:rsidR="004B2C7D">
        <w:rPr>
          <w:rFonts w:hint="eastAsia"/>
        </w:rPr>
        <w:t>、実際の構造は</w:t>
      </w:r>
      <w:r>
        <w:rPr>
          <w:rFonts w:hint="eastAsia"/>
        </w:rPr>
        <w:t>システムの仕様によって様々であり、</w:t>
      </w:r>
      <w:r w:rsidR="008C6DE3">
        <w:rPr>
          <w:rFonts w:hint="eastAsia"/>
        </w:rPr>
        <w:t>また、フォルダ構造</w:t>
      </w:r>
      <w:r w:rsidR="004B2C7D">
        <w:rPr>
          <w:rFonts w:hint="eastAsia"/>
        </w:rPr>
        <w:t>に起因する</w:t>
      </w:r>
      <w:r>
        <w:rPr>
          <w:rFonts w:hint="eastAsia"/>
        </w:rPr>
        <w:t>ファイルパス</w:t>
      </w:r>
      <w:r w:rsidR="004B2C7D">
        <w:rPr>
          <w:rFonts w:hint="eastAsia"/>
        </w:rPr>
        <w:t>の長さは</w:t>
      </w:r>
      <w:r w:rsidR="00F71A4B" w:rsidRPr="00181F97">
        <w:rPr>
          <w:rFonts w:hint="eastAsia"/>
        </w:rPr>
        <w:t>移行</w:t>
      </w:r>
      <w:r w:rsidR="004B2C7D" w:rsidRPr="00181F97">
        <w:rPr>
          <w:rFonts w:hint="eastAsia"/>
        </w:rPr>
        <w:t>時</w:t>
      </w:r>
      <w:r w:rsidR="00F71A4B" w:rsidRPr="00181F97">
        <w:rPr>
          <w:rFonts w:hint="eastAsia"/>
        </w:rPr>
        <w:t>の制限</w:t>
      </w:r>
      <w:r w:rsidR="008C6DE3">
        <w:rPr>
          <w:rFonts w:hint="eastAsia"/>
        </w:rPr>
        <w:t>となりうる</w:t>
      </w:r>
      <w:r>
        <w:rPr>
          <w:rFonts w:hint="eastAsia"/>
        </w:rPr>
        <w:t>。そのため</w:t>
      </w:r>
      <w:r w:rsidR="004B2C7D">
        <w:rPr>
          <w:rFonts w:hint="eastAsia"/>
        </w:rPr>
        <w:t>、</w:t>
      </w:r>
      <w:r>
        <w:rPr>
          <w:rFonts w:hint="eastAsia"/>
        </w:rPr>
        <w:t>以下の</w:t>
      </w:r>
      <w:r w:rsidR="004B2C7D">
        <w:rPr>
          <w:rFonts w:hint="eastAsia"/>
        </w:rPr>
        <w:t>事項を事前に</w:t>
      </w:r>
      <w:r>
        <w:rPr>
          <w:rFonts w:hint="eastAsia"/>
        </w:rPr>
        <w:t>確認をすることが望ましい。</w:t>
      </w:r>
    </w:p>
    <w:p w14:paraId="058CDD9B" w14:textId="16BD88A9" w:rsidR="00F9471E" w:rsidRDefault="00F9471E" w:rsidP="00BB3FCF">
      <w:r>
        <w:rPr>
          <w:rFonts w:hint="eastAsia"/>
        </w:rPr>
        <w:t>【確認事項】</w:t>
      </w:r>
    </w:p>
    <w:p w14:paraId="1BF4EEC5" w14:textId="5E20C6E8" w:rsidR="009D306C" w:rsidRDefault="000004DB">
      <w:pPr>
        <w:pStyle w:val="a0"/>
        <w:numPr>
          <w:ilvl w:val="0"/>
          <w:numId w:val="24"/>
        </w:numPr>
        <w:ind w:leftChars="0"/>
      </w:pPr>
      <w:r>
        <w:rPr>
          <w:rFonts w:hint="eastAsia"/>
        </w:rPr>
        <w:t>移行データのフォルダ構造の仕様</w:t>
      </w:r>
    </w:p>
    <w:p w14:paraId="3D314EF8" w14:textId="65164984" w:rsidR="00F9471E" w:rsidRDefault="00F9471E" w:rsidP="00F9471E">
      <w:pPr>
        <w:pStyle w:val="a0"/>
        <w:ind w:leftChars="0" w:left="420"/>
      </w:pPr>
      <w:r>
        <w:rPr>
          <w:rFonts w:hint="eastAsia"/>
        </w:rPr>
        <w:t>【留意点、確認のポイント】</w:t>
      </w:r>
    </w:p>
    <w:p w14:paraId="7B68953C" w14:textId="6150B371" w:rsidR="00F9471E" w:rsidRDefault="00F9471E">
      <w:pPr>
        <w:pStyle w:val="a0"/>
        <w:numPr>
          <w:ilvl w:val="0"/>
          <w:numId w:val="17"/>
        </w:numPr>
        <w:ind w:leftChars="0"/>
      </w:pPr>
      <w:r>
        <w:t>TMF Reference Model</w:t>
      </w:r>
      <w:r>
        <w:t>構造を採用し</w:t>
      </w:r>
      <w:r w:rsidR="008C6DE3">
        <w:rPr>
          <w:rFonts w:hint="eastAsia"/>
        </w:rPr>
        <w:t>ている</w:t>
      </w:r>
      <w:r>
        <w:t>システム</w:t>
      </w:r>
      <w:r w:rsidR="004B2C7D">
        <w:rPr>
          <w:rFonts w:hint="eastAsia"/>
        </w:rPr>
        <w:t>でも、</w:t>
      </w:r>
      <w:r w:rsidR="008C6DE3">
        <w:rPr>
          <w:rFonts w:hint="eastAsia"/>
        </w:rPr>
        <w:t>フォルダ構造が同じとは限らない。例えば</w:t>
      </w:r>
      <w:r w:rsidR="00181F97">
        <w:rPr>
          <w:rFonts w:hint="eastAsia"/>
        </w:rPr>
        <w:t>エクスポート</w:t>
      </w:r>
      <w:r w:rsidR="004B2C7D">
        <w:rPr>
          <w:rFonts w:hint="eastAsia"/>
        </w:rPr>
        <w:t>時に</w:t>
      </w:r>
      <w:r w:rsidR="004B2C7D" w:rsidRPr="00181F97">
        <w:rPr>
          <w:rFonts w:hint="eastAsia"/>
        </w:rPr>
        <w:t>、</w:t>
      </w:r>
      <w:r>
        <w:t>フォルダ名に</w:t>
      </w:r>
      <w:r>
        <w:t>Zone</w:t>
      </w:r>
      <w:r w:rsidR="009C5A71">
        <w:rPr>
          <w:rFonts w:hint="eastAsia"/>
        </w:rPr>
        <w:t>、</w:t>
      </w:r>
      <w:r>
        <w:t>Section</w:t>
      </w:r>
      <w:r w:rsidR="009C5A71">
        <w:rPr>
          <w:rFonts w:hint="eastAsia"/>
        </w:rPr>
        <w:t>、</w:t>
      </w:r>
      <w:r>
        <w:t>Artifact</w:t>
      </w:r>
      <w:r>
        <w:t>の各番号が</w:t>
      </w:r>
      <w:r w:rsidR="008C6DE3">
        <w:rPr>
          <w:rFonts w:hint="eastAsia"/>
        </w:rPr>
        <w:t>つく場合</w:t>
      </w:r>
      <w:r w:rsidR="004B2C7D">
        <w:rPr>
          <w:rFonts w:hint="eastAsia"/>
        </w:rPr>
        <w:t>と、</w:t>
      </w:r>
      <w:r w:rsidR="008C6DE3">
        <w:rPr>
          <w:rFonts w:hint="eastAsia"/>
        </w:rPr>
        <w:t>名称のみの</w:t>
      </w:r>
      <w:r>
        <w:t>場合</w:t>
      </w:r>
      <w:r w:rsidR="004B2C7D">
        <w:rPr>
          <w:rFonts w:hint="eastAsia"/>
        </w:rPr>
        <w:t>が</w:t>
      </w:r>
      <w:r>
        <w:t>ある。</w:t>
      </w:r>
    </w:p>
    <w:p w14:paraId="635CFC17" w14:textId="6C61D669" w:rsidR="00F9471E" w:rsidRDefault="00F9471E">
      <w:pPr>
        <w:pStyle w:val="a0"/>
        <w:numPr>
          <w:ilvl w:val="0"/>
          <w:numId w:val="17"/>
        </w:numPr>
        <w:ind w:leftChars="0"/>
      </w:pPr>
      <w:r>
        <w:t>文書のレベル（</w:t>
      </w:r>
      <w:r>
        <w:t>Trial/Study</w:t>
      </w:r>
      <w:r w:rsidR="00126BEA">
        <w:rPr>
          <w:rFonts w:hint="eastAsia"/>
        </w:rPr>
        <w:t xml:space="preserve">, </w:t>
      </w:r>
      <w:r>
        <w:t>Country, Site</w:t>
      </w:r>
      <w:r>
        <w:t>）別</w:t>
      </w:r>
      <w:r w:rsidR="00F71A4B">
        <w:rPr>
          <w:rFonts w:hint="eastAsia"/>
        </w:rPr>
        <w:t>の</w:t>
      </w:r>
      <w:r>
        <w:t>フォルダ構造になっている</w:t>
      </w:r>
      <w:r w:rsidR="008C6DE3">
        <w:rPr>
          <w:rFonts w:hint="eastAsia"/>
        </w:rPr>
        <w:t>か</w:t>
      </w:r>
      <w:r w:rsidR="00ED7634">
        <w:rPr>
          <w:rFonts w:hint="eastAsia"/>
        </w:rPr>
        <w:t>どうか</w:t>
      </w:r>
      <w:r w:rsidR="008C6DE3">
        <w:rPr>
          <w:rFonts w:hint="eastAsia"/>
        </w:rPr>
        <w:t>もシステム</w:t>
      </w:r>
      <w:r w:rsidR="00ED7634">
        <w:rPr>
          <w:rFonts w:hint="eastAsia"/>
        </w:rPr>
        <w:t>により</w:t>
      </w:r>
      <w:r w:rsidR="008C6DE3">
        <w:rPr>
          <w:rFonts w:hint="eastAsia"/>
        </w:rPr>
        <w:t>異なる。</w:t>
      </w:r>
    </w:p>
    <w:p w14:paraId="20D51C22" w14:textId="3908D94C" w:rsidR="00E1078A" w:rsidRDefault="00E1078A">
      <w:pPr>
        <w:pStyle w:val="a0"/>
        <w:numPr>
          <w:ilvl w:val="0"/>
          <w:numId w:val="17"/>
        </w:numPr>
        <w:ind w:leftChars="0"/>
      </w:pPr>
      <w:r>
        <w:rPr>
          <w:rFonts w:hint="eastAsia"/>
        </w:rPr>
        <w:t>文書</w:t>
      </w:r>
      <w:r w:rsidR="00ED7634">
        <w:rPr>
          <w:rFonts w:hint="eastAsia"/>
        </w:rPr>
        <w:t>保管</w:t>
      </w:r>
      <w:r>
        <w:rPr>
          <w:rFonts w:hint="eastAsia"/>
        </w:rPr>
        <w:t>のない</w:t>
      </w:r>
      <w:r w:rsidR="00B42C70" w:rsidRPr="00FA57CD">
        <w:rPr>
          <w:rFonts w:hint="eastAsia"/>
        </w:rPr>
        <w:t>空の</w:t>
      </w:r>
      <w:r>
        <w:rPr>
          <w:rFonts w:hint="eastAsia"/>
        </w:rPr>
        <w:t>フォルダ</w:t>
      </w:r>
      <w:r w:rsidR="00ED7634">
        <w:rPr>
          <w:rFonts w:hint="eastAsia"/>
        </w:rPr>
        <w:t>が</w:t>
      </w:r>
      <w:r>
        <w:rPr>
          <w:rFonts w:hint="eastAsia"/>
        </w:rPr>
        <w:t>作成されない場合がある。</w:t>
      </w:r>
    </w:p>
    <w:p w14:paraId="38E598E9" w14:textId="1C96B829" w:rsidR="00BB3FCF" w:rsidRDefault="000004DB">
      <w:pPr>
        <w:pStyle w:val="a0"/>
        <w:numPr>
          <w:ilvl w:val="0"/>
          <w:numId w:val="24"/>
        </w:numPr>
        <w:ind w:leftChars="0"/>
      </w:pPr>
      <w:r>
        <w:rPr>
          <w:rFonts w:hint="eastAsia"/>
        </w:rPr>
        <w:t>ファイルパスの文字数制限</w:t>
      </w:r>
    </w:p>
    <w:p w14:paraId="4B0975E8" w14:textId="77777777" w:rsidR="00BB3FCF" w:rsidRDefault="00BB3FCF" w:rsidP="00BB3FCF">
      <w:pPr>
        <w:pStyle w:val="a0"/>
        <w:ind w:leftChars="0" w:left="420"/>
      </w:pPr>
      <w:r>
        <w:rPr>
          <w:rFonts w:hint="eastAsia"/>
        </w:rPr>
        <w:t>【留意点、確認のポイント】</w:t>
      </w:r>
    </w:p>
    <w:p w14:paraId="608F23D2" w14:textId="5A06479E" w:rsidR="000004DB" w:rsidRDefault="009E4674">
      <w:pPr>
        <w:pStyle w:val="a0"/>
        <w:numPr>
          <w:ilvl w:val="0"/>
          <w:numId w:val="31"/>
        </w:numPr>
        <w:ind w:leftChars="0"/>
      </w:pPr>
      <w:r>
        <w:rPr>
          <w:rFonts w:hint="eastAsia"/>
        </w:rPr>
        <w:t>深いフォルダ構造や、</w:t>
      </w:r>
      <w:r w:rsidR="00ED7634">
        <w:rPr>
          <w:rFonts w:hint="eastAsia"/>
        </w:rPr>
        <w:t>長い</w:t>
      </w:r>
      <w:r>
        <w:rPr>
          <w:rFonts w:hint="eastAsia"/>
        </w:rPr>
        <w:t>フォルダ名</w:t>
      </w:r>
      <w:r w:rsidR="00ED7634">
        <w:rPr>
          <w:rFonts w:hint="eastAsia"/>
        </w:rPr>
        <w:t>・</w:t>
      </w:r>
      <w:r>
        <w:rPr>
          <w:rFonts w:hint="eastAsia"/>
        </w:rPr>
        <w:t>ファイル名</w:t>
      </w:r>
      <w:r w:rsidR="00ED7634">
        <w:rPr>
          <w:rFonts w:hint="eastAsia"/>
        </w:rPr>
        <w:t>により</w:t>
      </w:r>
      <w:r>
        <w:rPr>
          <w:rFonts w:hint="eastAsia"/>
        </w:rPr>
        <w:t>、ファイルパスが</w:t>
      </w:r>
      <w:r w:rsidR="00ED7634">
        <w:rPr>
          <w:rFonts w:hint="eastAsia"/>
        </w:rPr>
        <w:t>制限値を超え、</w:t>
      </w:r>
      <w:r>
        <w:rPr>
          <w:rFonts w:hint="eastAsia"/>
        </w:rPr>
        <w:t>エラー</w:t>
      </w:r>
      <w:r w:rsidR="00ED7634">
        <w:rPr>
          <w:rFonts w:hint="eastAsia"/>
        </w:rPr>
        <w:t>が発生する</w:t>
      </w:r>
      <w:r>
        <w:rPr>
          <w:rFonts w:hint="eastAsia"/>
        </w:rPr>
        <w:t>可能性がある。例えば、受領した</w:t>
      </w:r>
      <w:r>
        <w:rPr>
          <w:rFonts w:hint="eastAsia"/>
        </w:rPr>
        <w:t>TMF</w:t>
      </w:r>
      <w:r>
        <w:rPr>
          <w:rFonts w:hint="eastAsia"/>
        </w:rPr>
        <w:t>データを</w:t>
      </w:r>
      <w:r w:rsidR="00ED7634">
        <w:rPr>
          <w:rFonts w:hint="eastAsia"/>
        </w:rPr>
        <w:t>個人</w:t>
      </w:r>
      <w:r>
        <w:rPr>
          <w:rFonts w:hint="eastAsia"/>
        </w:rPr>
        <w:t>PC</w:t>
      </w:r>
      <w:r>
        <w:rPr>
          <w:rFonts w:hint="eastAsia"/>
        </w:rPr>
        <w:t>や自社サーバーに</w:t>
      </w:r>
      <w:r w:rsidR="00DE2967">
        <w:rPr>
          <w:rFonts w:hint="eastAsia"/>
        </w:rPr>
        <w:t>保管する場合</w:t>
      </w:r>
      <w:r w:rsidR="00ED7634">
        <w:rPr>
          <w:rFonts w:hint="eastAsia"/>
        </w:rPr>
        <w:t>、</w:t>
      </w:r>
      <w:r>
        <w:rPr>
          <w:rFonts w:hint="eastAsia"/>
        </w:rPr>
        <w:t>Windows</w:t>
      </w:r>
      <w:r>
        <w:rPr>
          <w:rFonts w:hint="eastAsia"/>
        </w:rPr>
        <w:t>の</w:t>
      </w:r>
      <w:r w:rsidR="00ED7634">
        <w:rPr>
          <w:rFonts w:hint="eastAsia"/>
        </w:rPr>
        <w:t>仕様</w:t>
      </w:r>
      <w:r>
        <w:rPr>
          <w:rFonts w:hint="eastAsia"/>
        </w:rPr>
        <w:t>に</w:t>
      </w:r>
      <w:r w:rsidR="00ED7634">
        <w:rPr>
          <w:rFonts w:hint="eastAsia"/>
        </w:rPr>
        <w:t>より</w:t>
      </w:r>
      <w:r w:rsidR="008C6DE3">
        <w:rPr>
          <w:rFonts w:hint="eastAsia"/>
        </w:rPr>
        <w:t>ファイルパスが</w:t>
      </w:r>
      <w:r>
        <w:rPr>
          <w:rFonts w:hint="eastAsia"/>
        </w:rPr>
        <w:t>半角</w:t>
      </w:r>
      <w:r>
        <w:rPr>
          <w:rFonts w:hint="eastAsia"/>
        </w:rPr>
        <w:t>260</w:t>
      </w:r>
      <w:r>
        <w:rPr>
          <w:rFonts w:hint="eastAsia"/>
        </w:rPr>
        <w:t>文字</w:t>
      </w:r>
      <w:r w:rsidR="00ED7634">
        <w:rPr>
          <w:rFonts w:hint="eastAsia"/>
        </w:rPr>
        <w:t>を超えると</w:t>
      </w:r>
      <w:r>
        <w:rPr>
          <w:rFonts w:hint="eastAsia"/>
        </w:rPr>
        <w:t>エラーになる</w:t>
      </w:r>
      <w:r w:rsidR="00DA232F">
        <w:rPr>
          <w:rFonts w:hint="eastAsia"/>
        </w:rPr>
        <w:t>こと</w:t>
      </w:r>
      <w:r>
        <w:rPr>
          <w:rFonts w:hint="eastAsia"/>
        </w:rPr>
        <w:t>がある。</w:t>
      </w:r>
      <w:r w:rsidR="00ED7634">
        <w:rPr>
          <w:rFonts w:hint="eastAsia"/>
        </w:rPr>
        <w:t>このような</w:t>
      </w:r>
      <w:r w:rsidR="00AB08E2">
        <w:rPr>
          <w:rFonts w:hint="eastAsia"/>
        </w:rPr>
        <w:t>場合</w:t>
      </w:r>
      <w:r w:rsidR="00ED7634">
        <w:rPr>
          <w:rFonts w:hint="eastAsia"/>
        </w:rPr>
        <w:t>、</w:t>
      </w:r>
      <w:r w:rsidR="00AB08E2">
        <w:rPr>
          <w:rFonts w:hint="eastAsia"/>
        </w:rPr>
        <w:t>上位フォルダにデータを置くなど</w:t>
      </w:r>
      <w:r w:rsidR="00ED7634">
        <w:rPr>
          <w:rFonts w:hint="eastAsia"/>
        </w:rPr>
        <w:t>、パスを短縮すること</w:t>
      </w:r>
      <w:r w:rsidR="00AB08E2">
        <w:rPr>
          <w:rFonts w:hint="eastAsia"/>
        </w:rPr>
        <w:t>で対処可能</w:t>
      </w:r>
      <w:r w:rsidR="00ED7634">
        <w:rPr>
          <w:rFonts w:hint="eastAsia"/>
        </w:rPr>
        <w:t>な場合</w:t>
      </w:r>
      <w:r w:rsidR="00AB08E2">
        <w:rPr>
          <w:rFonts w:hint="eastAsia"/>
        </w:rPr>
        <w:t>がある。</w:t>
      </w:r>
    </w:p>
    <w:p w14:paraId="61AA6AE3" w14:textId="77777777" w:rsidR="000004DB" w:rsidRDefault="000004DB" w:rsidP="000004DB"/>
    <w:p w14:paraId="16F709A3" w14:textId="199CBD7C" w:rsidR="009D306C" w:rsidRPr="000004DB" w:rsidRDefault="009D306C" w:rsidP="009D306C"/>
    <w:p w14:paraId="2D1DEE14" w14:textId="5836F822" w:rsidR="00C62939" w:rsidRDefault="00D13DCC" w:rsidP="005E7BCC">
      <w:pPr>
        <w:pStyle w:val="3"/>
      </w:pPr>
      <w:bookmarkStart w:id="31" w:name="_メタデータのマッピングとデータ修正"/>
      <w:bookmarkStart w:id="32" w:name="_Toc221282337"/>
      <w:bookmarkEnd w:id="31"/>
      <w:r>
        <w:rPr>
          <w:rFonts w:hint="eastAsia"/>
        </w:rPr>
        <w:t>メタデータの</w:t>
      </w:r>
      <w:r w:rsidR="00C62939">
        <w:rPr>
          <w:rFonts w:hint="eastAsia"/>
        </w:rPr>
        <w:t>マッピング</w:t>
      </w:r>
      <w:r w:rsidR="00E1078A">
        <w:rPr>
          <w:rFonts w:hint="eastAsia"/>
        </w:rPr>
        <w:t>とデータ</w:t>
      </w:r>
      <w:r>
        <w:rPr>
          <w:rFonts w:hint="eastAsia"/>
        </w:rPr>
        <w:t>修正</w:t>
      </w:r>
      <w:bookmarkEnd w:id="32"/>
    </w:p>
    <w:p w14:paraId="505EAB2F" w14:textId="1FE346E3" w:rsidR="008C5741" w:rsidRDefault="008C5741" w:rsidP="008C5741">
      <w:r>
        <w:rPr>
          <w:rFonts w:hint="eastAsia"/>
        </w:rPr>
        <w:lastRenderedPageBreak/>
        <w:t>移行データ</w:t>
      </w:r>
      <w:r w:rsidR="00ED7634">
        <w:rPr>
          <w:rFonts w:hint="eastAsia"/>
        </w:rPr>
        <w:t>を</w:t>
      </w:r>
      <w:r>
        <w:rPr>
          <w:rFonts w:hint="eastAsia"/>
        </w:rPr>
        <w:t>インポート</w:t>
      </w:r>
      <w:r w:rsidR="00ED7634">
        <w:rPr>
          <w:rFonts w:hint="eastAsia"/>
        </w:rPr>
        <w:t>する</w:t>
      </w:r>
      <w:r w:rsidR="00840EAD">
        <w:rPr>
          <w:rFonts w:hint="eastAsia"/>
        </w:rPr>
        <w:t>際</w:t>
      </w:r>
      <w:r>
        <w:rPr>
          <w:rFonts w:hint="eastAsia"/>
        </w:rPr>
        <w:t>、</w:t>
      </w:r>
      <w:r w:rsidR="005E7BCC">
        <w:rPr>
          <w:rFonts w:hint="eastAsia"/>
        </w:rPr>
        <w:t>移行先で</w:t>
      </w:r>
      <w:r w:rsidR="005E7BCC">
        <w:rPr>
          <w:rFonts w:hint="eastAsia"/>
        </w:rPr>
        <w:t>TMF</w:t>
      </w:r>
      <w:r w:rsidR="005E7BCC">
        <w:rPr>
          <w:rFonts w:hint="eastAsia"/>
        </w:rPr>
        <w:t>データが意図した通りの適切なメタデータを保持するため</w:t>
      </w:r>
      <w:r w:rsidR="00ED7634">
        <w:rPr>
          <w:rFonts w:hint="eastAsia"/>
        </w:rPr>
        <w:t>、</w:t>
      </w:r>
      <w:r w:rsidR="005E7BCC">
        <w:rPr>
          <w:rFonts w:hint="eastAsia"/>
        </w:rPr>
        <w:t>マッピング</w:t>
      </w:r>
      <w:r w:rsidR="00ED7634">
        <w:rPr>
          <w:rFonts w:hint="eastAsia"/>
        </w:rPr>
        <w:t>および</w:t>
      </w:r>
      <w:r w:rsidR="005E7BCC">
        <w:rPr>
          <w:rFonts w:hint="eastAsia"/>
        </w:rPr>
        <w:t>データ</w:t>
      </w:r>
      <w:r w:rsidR="00AF6463">
        <w:rPr>
          <w:rFonts w:hint="eastAsia"/>
        </w:rPr>
        <w:t>修正</w:t>
      </w:r>
      <w:r w:rsidR="005E7BCC">
        <w:rPr>
          <w:rFonts w:hint="eastAsia"/>
        </w:rPr>
        <w:t>が必要となる</w:t>
      </w:r>
      <w:r w:rsidR="00840EAD">
        <w:rPr>
          <w:rFonts w:hint="eastAsia"/>
        </w:rPr>
        <w:t>場合がある</w:t>
      </w:r>
      <w:r w:rsidR="005E7BCC">
        <w:rPr>
          <w:rFonts w:hint="eastAsia"/>
        </w:rPr>
        <w:t>。</w:t>
      </w:r>
    </w:p>
    <w:p w14:paraId="06FA7BDD" w14:textId="6DAF3C82" w:rsidR="008B2EBF" w:rsidRDefault="0051321D" w:rsidP="008C5741">
      <w:r>
        <w:rPr>
          <w:rFonts w:hint="eastAsia"/>
        </w:rPr>
        <w:t>本</w:t>
      </w:r>
      <w:r w:rsidR="002809AB">
        <w:rPr>
          <w:rFonts w:hint="eastAsia"/>
        </w:rPr>
        <w:t>書</w:t>
      </w:r>
      <w:r>
        <w:rPr>
          <w:rFonts w:hint="eastAsia"/>
        </w:rPr>
        <w:t>で</w:t>
      </w:r>
      <w:r w:rsidR="002809AB">
        <w:rPr>
          <w:rFonts w:hint="eastAsia"/>
        </w:rPr>
        <w:t>述べるマッピングとデータ</w:t>
      </w:r>
      <w:r w:rsidR="00AF6463">
        <w:rPr>
          <w:rFonts w:hint="eastAsia"/>
        </w:rPr>
        <w:t>修正</w:t>
      </w:r>
      <w:r w:rsidR="009B5A8E" w:rsidRPr="009B5A8E">
        <w:rPr>
          <w:rFonts w:hint="eastAsia"/>
        </w:rPr>
        <w:t>の説明、及び確認事項</w:t>
      </w:r>
      <w:r w:rsidR="002809AB">
        <w:rPr>
          <w:rFonts w:hint="eastAsia"/>
        </w:rPr>
        <w:t>は以下</w:t>
      </w:r>
      <w:r w:rsidR="009B5A8E">
        <w:rPr>
          <w:rFonts w:hint="eastAsia"/>
        </w:rPr>
        <w:t>の通り</w:t>
      </w:r>
    </w:p>
    <w:p w14:paraId="53D46554" w14:textId="708EC9CB" w:rsidR="008B2EBF" w:rsidRDefault="008B2EBF" w:rsidP="00316B46"/>
    <w:p w14:paraId="5355A395" w14:textId="76B127E2" w:rsidR="00362451" w:rsidRPr="00BA5D4E" w:rsidRDefault="00B42C70" w:rsidP="000D613A">
      <w:r>
        <w:rPr>
          <w:rFonts w:hint="eastAsia"/>
        </w:rPr>
        <w:t>①</w:t>
      </w:r>
      <w:r>
        <w:rPr>
          <w:rFonts w:hint="eastAsia"/>
        </w:rPr>
        <w:t xml:space="preserve"> </w:t>
      </w:r>
      <w:r w:rsidR="00362451" w:rsidRPr="00BA5D4E">
        <w:rPr>
          <w:rFonts w:hint="eastAsia"/>
        </w:rPr>
        <w:t>メタデータのマッピング</w:t>
      </w:r>
    </w:p>
    <w:p w14:paraId="17715F34" w14:textId="2F4340CF" w:rsidR="00362451" w:rsidRDefault="00D17F7B" w:rsidP="00362451">
      <w:r>
        <w:rPr>
          <w:rFonts w:hint="eastAsia"/>
        </w:rPr>
        <w:t>移行元と移行先の</w:t>
      </w:r>
      <w:r w:rsidR="00362451" w:rsidRPr="00BA5D4E">
        <w:rPr>
          <w:rFonts w:hint="eastAsia"/>
        </w:rPr>
        <w:t>システム</w:t>
      </w:r>
      <w:r w:rsidR="00316B46">
        <w:rPr>
          <w:rFonts w:hint="eastAsia"/>
        </w:rPr>
        <w:t>間で</w:t>
      </w:r>
      <w:r>
        <w:rPr>
          <w:rFonts w:hint="eastAsia"/>
        </w:rPr>
        <w:t>、</w:t>
      </w:r>
      <w:r w:rsidR="00362451" w:rsidRPr="00BA5D4E">
        <w:rPr>
          <w:rFonts w:hint="eastAsia"/>
        </w:rPr>
        <w:t>メタデータの</w:t>
      </w:r>
      <w:r>
        <w:rPr>
          <w:rFonts w:hint="eastAsia"/>
        </w:rPr>
        <w:t>名称</w:t>
      </w:r>
      <w:r w:rsidR="00362451">
        <w:rPr>
          <w:rFonts w:hint="eastAsia"/>
        </w:rPr>
        <w:t>や構成が</w:t>
      </w:r>
      <w:r w:rsidR="00362451" w:rsidRPr="00BA5D4E">
        <w:rPr>
          <w:rFonts w:hint="eastAsia"/>
        </w:rPr>
        <w:t>異なる</w:t>
      </w:r>
      <w:r w:rsidR="00316B46">
        <w:rPr>
          <w:rFonts w:hint="eastAsia"/>
        </w:rPr>
        <w:t>場合</w:t>
      </w:r>
      <w:r w:rsidR="00362451">
        <w:rPr>
          <w:rFonts w:hint="eastAsia"/>
        </w:rPr>
        <w:t>、</w:t>
      </w:r>
      <w:r w:rsidR="00362451" w:rsidRPr="00BA5D4E">
        <w:rPr>
          <w:rFonts w:hint="eastAsia"/>
        </w:rPr>
        <w:t>移行元の各メタデータ</w:t>
      </w:r>
      <w:r>
        <w:rPr>
          <w:rFonts w:hint="eastAsia"/>
        </w:rPr>
        <w:t>が</w:t>
      </w:r>
      <w:r w:rsidR="00362451" w:rsidRPr="00BA5D4E">
        <w:rPr>
          <w:rFonts w:hint="eastAsia"/>
        </w:rPr>
        <w:t>移行先のどのメタデータに</w:t>
      </w:r>
      <w:r>
        <w:rPr>
          <w:rFonts w:hint="eastAsia"/>
        </w:rPr>
        <w:t>対応</w:t>
      </w:r>
      <w:r w:rsidR="00362451" w:rsidRPr="00BA5D4E">
        <w:rPr>
          <w:rFonts w:hint="eastAsia"/>
        </w:rPr>
        <w:t>するかを定義する</w:t>
      </w:r>
      <w:r w:rsidR="00316B46">
        <w:rPr>
          <w:rFonts w:hint="eastAsia"/>
        </w:rPr>
        <w:t>こと</w:t>
      </w:r>
      <w:r>
        <w:rPr>
          <w:rFonts w:hint="eastAsia"/>
        </w:rPr>
        <w:t>を指す</w:t>
      </w:r>
      <w:r w:rsidR="00362451" w:rsidRPr="00BA5D4E">
        <w:rPr>
          <w:rFonts w:hint="eastAsia"/>
        </w:rPr>
        <w:t>。</w:t>
      </w:r>
      <w:r>
        <w:rPr>
          <w:rFonts w:hint="eastAsia"/>
        </w:rPr>
        <w:t>なお</w:t>
      </w:r>
      <w:r w:rsidR="00840EAD">
        <w:rPr>
          <w:rFonts w:hint="eastAsia"/>
        </w:rPr>
        <w:t>、</w:t>
      </w:r>
      <w:r w:rsidR="00362451" w:rsidRPr="00BA5D4E">
        <w:rPr>
          <w:rFonts w:hint="eastAsia"/>
        </w:rPr>
        <w:t>メタデータ</w:t>
      </w:r>
      <w:r w:rsidR="00B42C70">
        <w:rPr>
          <w:rFonts w:hint="eastAsia"/>
        </w:rPr>
        <w:t>値</w:t>
      </w:r>
      <w:r w:rsidRPr="00B42C70">
        <w:rPr>
          <w:rFonts w:hint="eastAsia"/>
        </w:rPr>
        <w:t>そのもの</w:t>
      </w:r>
      <w:r w:rsidR="00362451" w:rsidRPr="00B42C70">
        <w:rPr>
          <w:rFonts w:hint="eastAsia"/>
        </w:rPr>
        <w:t>の書き換えはしない</w:t>
      </w:r>
      <w:r w:rsidR="00362451" w:rsidRPr="00FA57CD">
        <w:rPr>
          <w:rFonts w:hint="eastAsia"/>
        </w:rPr>
        <w:t>。</w:t>
      </w:r>
    </w:p>
    <w:p w14:paraId="706918E8" w14:textId="5AEF828B" w:rsidR="008B2EBF" w:rsidRDefault="00AF6463" w:rsidP="00316B46">
      <w:pPr>
        <w:jc w:val="center"/>
      </w:pPr>
      <w:r w:rsidRPr="00AF6463">
        <w:rPr>
          <w:noProof/>
        </w:rPr>
        <w:drawing>
          <wp:inline distT="0" distB="0" distL="0" distR="0" wp14:anchorId="316FE989" wp14:editId="32F90CD0">
            <wp:extent cx="5400040" cy="2829560"/>
            <wp:effectExtent l="0" t="0" r="0" b="8890"/>
            <wp:docPr id="6505902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0226" name=""/>
                    <pic:cNvPicPr/>
                  </pic:nvPicPr>
                  <pic:blipFill>
                    <a:blip r:embed="rId11"/>
                    <a:stretch>
                      <a:fillRect/>
                    </a:stretch>
                  </pic:blipFill>
                  <pic:spPr>
                    <a:xfrm>
                      <a:off x="0" y="0"/>
                      <a:ext cx="5400040" cy="2829560"/>
                    </a:xfrm>
                    <a:prstGeom prst="rect">
                      <a:avLst/>
                    </a:prstGeom>
                  </pic:spPr>
                </pic:pic>
              </a:graphicData>
            </a:graphic>
          </wp:inline>
        </w:drawing>
      </w:r>
    </w:p>
    <w:p w14:paraId="3B9FC478" w14:textId="12008E32" w:rsidR="00D13DCC" w:rsidRDefault="00FC0567" w:rsidP="00FC0567">
      <w:pPr>
        <w:jc w:val="center"/>
      </w:pPr>
      <w:r>
        <w:rPr>
          <w:rFonts w:hint="eastAsia"/>
        </w:rPr>
        <w:t>図</w:t>
      </w:r>
      <w:r>
        <w:rPr>
          <w:rFonts w:hint="eastAsia"/>
        </w:rPr>
        <w:t>4</w:t>
      </w:r>
      <w:r>
        <w:rPr>
          <w:rFonts w:hint="eastAsia"/>
        </w:rPr>
        <w:t xml:space="preserve">　メタデータのマッピングの例</w:t>
      </w:r>
    </w:p>
    <w:p w14:paraId="42850089" w14:textId="77777777" w:rsidR="00DD3263" w:rsidRDefault="009D4097" w:rsidP="00DD3263">
      <w:pPr>
        <w:ind w:leftChars="202" w:left="424"/>
      </w:pPr>
      <w:r>
        <w:rPr>
          <w:rFonts w:hint="eastAsia"/>
        </w:rPr>
        <w:t>【確認事項】</w:t>
      </w:r>
    </w:p>
    <w:p w14:paraId="438F941A" w14:textId="430C1B6D" w:rsidR="009D4097" w:rsidRDefault="009D4097" w:rsidP="00DD3263">
      <w:pPr>
        <w:pStyle w:val="a0"/>
        <w:numPr>
          <w:ilvl w:val="0"/>
          <w:numId w:val="31"/>
        </w:numPr>
        <w:ind w:leftChars="0" w:left="993"/>
      </w:pPr>
      <w:r>
        <w:rPr>
          <w:rFonts w:hint="eastAsia"/>
        </w:rPr>
        <w:t>移行元のメタデータのうち何を移行先にインポートするか。</w:t>
      </w:r>
    </w:p>
    <w:p w14:paraId="76318E98" w14:textId="77777777" w:rsidR="009D4097" w:rsidRDefault="009D4097" w:rsidP="009D4097">
      <w:pPr>
        <w:pStyle w:val="a0"/>
        <w:ind w:leftChars="201" w:left="424" w:hanging="2"/>
      </w:pPr>
      <w:r>
        <w:rPr>
          <w:rFonts w:hint="eastAsia"/>
        </w:rPr>
        <w:t>【留意点、確認のポイント】</w:t>
      </w:r>
    </w:p>
    <w:p w14:paraId="663865A9" w14:textId="31D6DB49" w:rsidR="009D4097" w:rsidRDefault="00DD3263" w:rsidP="00DD3263">
      <w:pPr>
        <w:pStyle w:val="a0"/>
        <w:numPr>
          <w:ilvl w:val="0"/>
          <w:numId w:val="23"/>
        </w:numPr>
        <w:ind w:leftChars="272" w:left="991"/>
      </w:pPr>
      <w:r>
        <w:rPr>
          <w:rFonts w:hint="eastAsia"/>
        </w:rPr>
        <w:t>管理</w:t>
      </w:r>
      <w:r w:rsidR="009D4097">
        <w:rPr>
          <w:rFonts w:hint="eastAsia"/>
        </w:rPr>
        <w:t>上必要と考えられる</w:t>
      </w:r>
      <w:r w:rsidR="009D4097" w:rsidRPr="00347054">
        <w:rPr>
          <w:rFonts w:hint="eastAsia"/>
        </w:rPr>
        <w:t>メタデータ</w:t>
      </w:r>
      <w:r w:rsidR="009D4097">
        <w:rPr>
          <w:rFonts w:hint="eastAsia"/>
        </w:rPr>
        <w:t>を選択して</w:t>
      </w:r>
      <w:r w:rsidR="009D4097" w:rsidRPr="00347054">
        <w:rPr>
          <w:rFonts w:hint="eastAsia"/>
        </w:rPr>
        <w:t>移行</w:t>
      </w:r>
      <w:r w:rsidR="009D4097">
        <w:rPr>
          <w:rFonts w:hint="eastAsia"/>
        </w:rPr>
        <w:t>する</w:t>
      </w:r>
      <w:r w:rsidR="009D4097" w:rsidRPr="00347054">
        <w:rPr>
          <w:rFonts w:hint="eastAsia"/>
        </w:rPr>
        <w:t>。</w:t>
      </w:r>
      <w:r w:rsidR="009D4097">
        <w:rPr>
          <w:rFonts w:hint="eastAsia"/>
        </w:rPr>
        <w:t>（例：</w:t>
      </w:r>
      <w:r w:rsidR="009D4097" w:rsidRPr="00347054">
        <w:rPr>
          <w:rFonts w:hint="eastAsia"/>
        </w:rPr>
        <w:t>文書日付、</w:t>
      </w:r>
      <w:r w:rsidR="009D4097" w:rsidRPr="00347054">
        <w:rPr>
          <w:rFonts w:hint="eastAsia"/>
        </w:rPr>
        <w:t>Version</w:t>
      </w:r>
      <w:r w:rsidR="009D4097" w:rsidRPr="00347054">
        <w:rPr>
          <w:rFonts w:hint="eastAsia"/>
        </w:rPr>
        <w:t>、登録者、登録日、補足コメントなど</w:t>
      </w:r>
      <w:r w:rsidR="009D4097">
        <w:rPr>
          <w:rFonts w:hint="eastAsia"/>
        </w:rPr>
        <w:t>。）</w:t>
      </w:r>
    </w:p>
    <w:p w14:paraId="1CA0FBC2" w14:textId="77777777" w:rsidR="009D4097" w:rsidRDefault="009D4097" w:rsidP="00DD3263">
      <w:pPr>
        <w:pStyle w:val="a0"/>
        <w:numPr>
          <w:ilvl w:val="0"/>
          <w:numId w:val="23"/>
        </w:numPr>
        <w:ind w:leftChars="272" w:left="991"/>
      </w:pPr>
      <w:r>
        <w:rPr>
          <w:rFonts w:hint="eastAsia"/>
        </w:rPr>
        <w:t>移行元と移行先でメタデータ項目が一致していても、入力データの意味</w:t>
      </w:r>
      <w:r w:rsidRPr="004D2D5A">
        <w:rPr>
          <w:rFonts w:hint="eastAsia"/>
        </w:rPr>
        <w:t>や運用</w:t>
      </w:r>
      <w:r>
        <w:rPr>
          <w:rFonts w:hint="eastAsia"/>
        </w:rPr>
        <w:t>が一致していない場合がある。移行元の</w:t>
      </w:r>
      <w:r>
        <w:rPr>
          <w:rFonts w:hint="eastAsia"/>
        </w:rPr>
        <w:t>TMF</w:t>
      </w:r>
      <w:r>
        <w:rPr>
          <w:rFonts w:hint="eastAsia"/>
        </w:rPr>
        <w:t>運用を理解し、メタデータの入力方法を把握することが望ましい。</w:t>
      </w:r>
    </w:p>
    <w:p w14:paraId="66E70283" w14:textId="77777777" w:rsidR="009D4097" w:rsidRPr="006C16A0" w:rsidRDefault="009D4097" w:rsidP="00DD3263">
      <w:pPr>
        <w:pStyle w:val="a0"/>
        <w:ind w:leftChars="272" w:left="571"/>
      </w:pPr>
      <w:r>
        <w:rPr>
          <w:rFonts w:hint="eastAsia"/>
        </w:rPr>
        <w:t>例：「</w:t>
      </w:r>
      <w:r>
        <w:rPr>
          <w:rFonts w:hint="eastAsia"/>
        </w:rPr>
        <w:t>TMF Owner</w:t>
      </w:r>
      <w:r>
        <w:rPr>
          <w:rFonts w:hint="eastAsia"/>
        </w:rPr>
        <w:t>」というメタデータに入力された担当者名が、文書の責任者とアップロード担当者のどちらを指すのか。「受領日」は依頼者（もしくは</w:t>
      </w:r>
      <w:r>
        <w:rPr>
          <w:rFonts w:hint="eastAsia"/>
        </w:rPr>
        <w:t>CRO</w:t>
      </w:r>
      <w:r>
        <w:rPr>
          <w:rFonts w:hint="eastAsia"/>
        </w:rPr>
        <w:t>）が受領した日か、移行元で設定した日付か。</w:t>
      </w:r>
    </w:p>
    <w:p w14:paraId="47584EE8" w14:textId="77777777" w:rsidR="009D4097" w:rsidRDefault="009D4097" w:rsidP="00DD3263">
      <w:pPr>
        <w:pStyle w:val="a0"/>
        <w:numPr>
          <w:ilvl w:val="0"/>
          <w:numId w:val="23"/>
        </w:numPr>
        <w:ind w:leftChars="272" w:left="991"/>
      </w:pPr>
      <w:r>
        <w:rPr>
          <w:rFonts w:hint="eastAsia"/>
        </w:rPr>
        <w:t>移行先に対応する項目がなく、移行できないメタデータがある場合、受領したメタデータファイルをそのまま保存することで、参照可能である。</w:t>
      </w:r>
    </w:p>
    <w:p w14:paraId="21D7E2AA" w14:textId="77777777" w:rsidR="009D4097" w:rsidRDefault="009D4097" w:rsidP="00DD3263">
      <w:pPr>
        <w:pStyle w:val="a0"/>
        <w:numPr>
          <w:ilvl w:val="0"/>
          <w:numId w:val="23"/>
        </w:numPr>
        <w:ind w:leftChars="272" w:left="991"/>
      </w:pPr>
      <w:r>
        <w:rPr>
          <w:rFonts w:hint="eastAsia"/>
        </w:rPr>
        <w:t>補足コメントのような自由記載のメタデータは、文書内容の把握に有用であるこ</w:t>
      </w:r>
      <w:r>
        <w:rPr>
          <w:rFonts w:hint="eastAsia"/>
        </w:rPr>
        <w:lastRenderedPageBreak/>
        <w:t>とが多く、移行先に移行することが推奨される。その場合、移行先のメタデータの文字数制限内に収まるか確認する必要がある。収まらない場合、移行時</w:t>
      </w:r>
      <w:r w:rsidRPr="004D2D5A">
        <w:rPr>
          <w:rFonts w:hint="eastAsia"/>
        </w:rPr>
        <w:t>に</w:t>
      </w:r>
      <w:r>
        <w:rPr>
          <w:rFonts w:hint="eastAsia"/>
        </w:rPr>
        <w:t>編集の可否、または自動で制限以上の文字が切れるか等の仕様をあらかじめ確認する。</w:t>
      </w:r>
    </w:p>
    <w:p w14:paraId="73F588BE" w14:textId="77777777" w:rsidR="00FC0567" w:rsidRDefault="00FC0567" w:rsidP="00362451"/>
    <w:p w14:paraId="2F4EAD14" w14:textId="2E7B917E" w:rsidR="00D13DCC" w:rsidRDefault="00362451" w:rsidP="00362451">
      <w:r>
        <w:rPr>
          <w:rFonts w:hint="eastAsia"/>
        </w:rPr>
        <w:t>②</w:t>
      </w:r>
      <w:r w:rsidR="003C2038">
        <w:rPr>
          <w:rFonts w:hint="eastAsia"/>
        </w:rPr>
        <w:t xml:space="preserve"> </w:t>
      </w:r>
      <w:r w:rsidR="00D13DCC">
        <w:rPr>
          <w:rFonts w:hint="eastAsia"/>
        </w:rPr>
        <w:t>データの修正</w:t>
      </w:r>
    </w:p>
    <w:p w14:paraId="641588CA" w14:textId="421A014B" w:rsidR="00362451" w:rsidRPr="003B27CE" w:rsidRDefault="003C2038" w:rsidP="000D613A">
      <w:pPr>
        <w:ind w:leftChars="100" w:left="210"/>
      </w:pPr>
      <w:r>
        <w:rPr>
          <w:rFonts w:hint="eastAsia"/>
        </w:rPr>
        <w:t>②</w:t>
      </w:r>
      <w:r w:rsidR="00D13DCC">
        <w:rPr>
          <w:rFonts w:hint="eastAsia"/>
        </w:rPr>
        <w:t xml:space="preserve">-1 </w:t>
      </w:r>
      <w:r w:rsidR="00362451" w:rsidRPr="003B27CE">
        <w:rPr>
          <w:rFonts w:hint="eastAsia"/>
        </w:rPr>
        <w:t>インデックスの</w:t>
      </w:r>
      <w:r w:rsidR="00D13DCC">
        <w:rPr>
          <w:rFonts w:hint="eastAsia"/>
        </w:rPr>
        <w:t>変換</w:t>
      </w:r>
    </w:p>
    <w:p w14:paraId="292D8B1F" w14:textId="5C851721" w:rsidR="00362451" w:rsidRDefault="00362451" w:rsidP="00316B46">
      <w:pPr>
        <w:ind w:leftChars="100" w:left="210"/>
      </w:pPr>
      <w:r>
        <w:rPr>
          <w:rFonts w:hint="eastAsia"/>
        </w:rPr>
        <w:t>以下のような理由</w:t>
      </w:r>
      <w:r w:rsidR="00D17F7B">
        <w:rPr>
          <w:rFonts w:hint="eastAsia"/>
        </w:rPr>
        <w:t>により</w:t>
      </w:r>
      <w:r>
        <w:rPr>
          <w:rFonts w:hint="eastAsia"/>
        </w:rPr>
        <w:t>、</w:t>
      </w:r>
      <w:r>
        <w:rPr>
          <w:rFonts w:hint="eastAsia"/>
        </w:rPr>
        <w:t>Artifact</w:t>
      </w:r>
      <w:r>
        <w:rPr>
          <w:rFonts w:hint="eastAsia"/>
        </w:rPr>
        <w:t>番号などのインデックスを変更する</w:t>
      </w:r>
      <w:r w:rsidR="00D17F7B">
        <w:rPr>
          <w:rFonts w:hint="eastAsia"/>
        </w:rPr>
        <w:t>場合がある</w:t>
      </w:r>
      <w:r>
        <w:rPr>
          <w:rFonts w:hint="eastAsia"/>
        </w:rPr>
        <w:t>。</w:t>
      </w:r>
    </w:p>
    <w:p w14:paraId="158697CB" w14:textId="1A8C478F" w:rsidR="00AF6463" w:rsidRDefault="00B42C70">
      <w:pPr>
        <w:pStyle w:val="a0"/>
        <w:numPr>
          <w:ilvl w:val="0"/>
          <w:numId w:val="31"/>
        </w:numPr>
        <w:ind w:leftChars="0"/>
      </w:pPr>
      <w:r w:rsidRPr="00FA57CD">
        <w:rPr>
          <w:rFonts w:hint="eastAsia"/>
        </w:rPr>
        <w:t>移行元の</w:t>
      </w:r>
      <w:r w:rsidR="00AF6463" w:rsidRPr="00B42C70">
        <w:t>C</w:t>
      </w:r>
      <w:r w:rsidR="00AF6463" w:rsidRPr="00B42C70">
        <w:rPr>
          <w:rFonts w:hint="eastAsia"/>
        </w:rPr>
        <w:t>RO</w:t>
      </w:r>
      <w:r w:rsidR="00AF6463" w:rsidRPr="00B42C70">
        <w:rPr>
          <w:rFonts w:hint="eastAsia"/>
        </w:rPr>
        <w:t>や他社</w:t>
      </w:r>
      <w:r w:rsidR="009A6CFA" w:rsidRPr="00B42C70">
        <w:rPr>
          <w:rFonts w:hint="eastAsia"/>
        </w:rPr>
        <w:t>において</w:t>
      </w:r>
      <w:r w:rsidR="00AF6463">
        <w:rPr>
          <w:rFonts w:hint="eastAsia"/>
        </w:rPr>
        <w:t>TMF</w:t>
      </w:r>
      <w:r w:rsidR="00AF6463">
        <w:rPr>
          <w:rFonts w:hint="eastAsia"/>
        </w:rPr>
        <w:t>文書のファイリング規則が自社と異なる場合。自社のファイリング規則に合わせるため</w:t>
      </w:r>
      <w:r w:rsidR="00D17F7B">
        <w:rPr>
          <w:rFonts w:hint="eastAsia"/>
        </w:rPr>
        <w:t>、</w:t>
      </w:r>
      <w:r w:rsidR="00AF6463">
        <w:rPr>
          <w:rFonts w:hint="eastAsia"/>
        </w:rPr>
        <w:t>インデックスの変換を行う。</w:t>
      </w:r>
    </w:p>
    <w:p w14:paraId="533EE0A7" w14:textId="3FA1028F" w:rsidR="00362451" w:rsidRDefault="00362451">
      <w:pPr>
        <w:pStyle w:val="a0"/>
        <w:numPr>
          <w:ilvl w:val="0"/>
          <w:numId w:val="31"/>
        </w:numPr>
        <w:ind w:leftChars="0"/>
      </w:pPr>
      <w:r>
        <w:rPr>
          <w:rFonts w:hint="eastAsia"/>
        </w:rPr>
        <w:t>移行元が</w:t>
      </w:r>
      <w:r w:rsidR="00D17F7B">
        <w:rPr>
          <w:rFonts w:hint="eastAsia"/>
        </w:rPr>
        <w:t>、</w:t>
      </w:r>
      <w:r>
        <w:rPr>
          <w:rFonts w:hint="eastAsia"/>
        </w:rPr>
        <w:t>独自に</w:t>
      </w:r>
      <w:r w:rsidRPr="003B27CE">
        <w:rPr>
          <w:rFonts w:hint="eastAsia"/>
        </w:rPr>
        <w:t>カスタマイズした</w:t>
      </w:r>
      <w:r w:rsidRPr="003B27CE">
        <w:t>Artifact</w:t>
      </w:r>
      <w:r>
        <w:rPr>
          <w:rFonts w:hint="eastAsia"/>
        </w:rPr>
        <w:t>番号</w:t>
      </w:r>
      <w:r w:rsidR="00D17F7B">
        <w:rPr>
          <w:rFonts w:hint="eastAsia"/>
        </w:rPr>
        <w:t>等</w:t>
      </w:r>
      <w:r>
        <w:rPr>
          <w:rFonts w:hint="eastAsia"/>
        </w:rPr>
        <w:t>を</w:t>
      </w:r>
      <w:r>
        <w:rPr>
          <w:rFonts w:hint="eastAsia"/>
        </w:rPr>
        <w:t>TMF</w:t>
      </w:r>
      <w:r>
        <w:rPr>
          <w:rFonts w:hint="eastAsia"/>
        </w:rPr>
        <w:t>構造に持たせており、移行先システムに</w:t>
      </w:r>
      <w:r w:rsidR="005A5ED4">
        <w:rPr>
          <w:rFonts w:hint="eastAsia"/>
        </w:rPr>
        <w:t>該当項目が</w:t>
      </w:r>
      <w:r>
        <w:rPr>
          <w:rFonts w:hint="eastAsia"/>
        </w:rPr>
        <w:t>ない場合</w:t>
      </w:r>
      <w:r w:rsidRPr="003B27CE">
        <w:t>。移行先</w:t>
      </w:r>
      <w:r w:rsidR="00840EAD">
        <w:rPr>
          <w:rFonts w:hint="eastAsia"/>
        </w:rPr>
        <w:t>に</w:t>
      </w:r>
      <w:r w:rsidRPr="003B27CE">
        <w:t>ないメタデータ値を</w:t>
      </w:r>
      <w:r w:rsidR="005A5ED4">
        <w:rPr>
          <w:rFonts w:hint="eastAsia"/>
        </w:rPr>
        <w:t>移行先の仕様に合わせて</w:t>
      </w:r>
      <w:r w:rsidRPr="003B27CE">
        <w:t>書き換える</w:t>
      </w:r>
      <w:r>
        <w:rPr>
          <w:rFonts w:hint="eastAsia"/>
        </w:rPr>
        <w:t>。</w:t>
      </w:r>
    </w:p>
    <w:p w14:paraId="36A4CF83" w14:textId="7F2BE3BE" w:rsidR="00362451" w:rsidRDefault="00362451" w:rsidP="00316B46">
      <w:pPr>
        <w:jc w:val="center"/>
      </w:pPr>
      <w:r w:rsidRPr="00D20E6C">
        <w:rPr>
          <w:noProof/>
        </w:rPr>
        <w:drawing>
          <wp:inline distT="0" distB="0" distL="0" distR="0" wp14:anchorId="51CCE270" wp14:editId="3C17CA9D">
            <wp:extent cx="4716780" cy="1879723"/>
            <wp:effectExtent l="0" t="0" r="7620" b="6350"/>
            <wp:docPr id="15439449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44920" name=""/>
                    <pic:cNvPicPr/>
                  </pic:nvPicPr>
                  <pic:blipFill>
                    <a:blip r:embed="rId12"/>
                    <a:stretch>
                      <a:fillRect/>
                    </a:stretch>
                  </pic:blipFill>
                  <pic:spPr>
                    <a:xfrm>
                      <a:off x="0" y="0"/>
                      <a:ext cx="4723420" cy="1882369"/>
                    </a:xfrm>
                    <a:prstGeom prst="rect">
                      <a:avLst/>
                    </a:prstGeom>
                  </pic:spPr>
                </pic:pic>
              </a:graphicData>
            </a:graphic>
          </wp:inline>
        </w:drawing>
      </w:r>
    </w:p>
    <w:p w14:paraId="66186EDC" w14:textId="146086D3" w:rsidR="00FC0567" w:rsidRDefault="00FC0567" w:rsidP="00FC0567">
      <w:pPr>
        <w:jc w:val="center"/>
      </w:pPr>
      <w:r>
        <w:rPr>
          <w:rFonts w:hint="eastAsia"/>
        </w:rPr>
        <w:t>図</w:t>
      </w:r>
      <w:r>
        <w:rPr>
          <w:rFonts w:hint="eastAsia"/>
        </w:rPr>
        <w:t>5</w:t>
      </w:r>
      <w:r>
        <w:rPr>
          <w:rFonts w:hint="eastAsia"/>
        </w:rPr>
        <w:t xml:space="preserve">　インデックスの変換の例</w:t>
      </w:r>
    </w:p>
    <w:p w14:paraId="1D157759" w14:textId="77777777" w:rsidR="00DD3263" w:rsidRDefault="009D4097" w:rsidP="00DD3263">
      <w:pPr>
        <w:ind w:leftChars="201" w:left="422" w:firstLine="2"/>
      </w:pPr>
      <w:r>
        <w:rPr>
          <w:rFonts w:hint="eastAsia"/>
        </w:rPr>
        <w:t>【確認事項】</w:t>
      </w:r>
    </w:p>
    <w:p w14:paraId="364C05AA" w14:textId="77777777" w:rsidR="00DD3263" w:rsidRDefault="009D4097" w:rsidP="00DD3263">
      <w:pPr>
        <w:pStyle w:val="a0"/>
        <w:numPr>
          <w:ilvl w:val="0"/>
          <w:numId w:val="84"/>
        </w:numPr>
        <w:ind w:leftChars="0" w:left="993"/>
      </w:pPr>
      <w:r>
        <w:rPr>
          <w:rFonts w:hint="eastAsia"/>
        </w:rPr>
        <w:t>移行元のシステムが、</w:t>
      </w:r>
      <w:r>
        <w:t>どのような構造で</w:t>
      </w:r>
      <w:r>
        <w:t>TMF</w:t>
      </w:r>
      <w:r>
        <w:t>文書を分類してい</w:t>
      </w:r>
      <w:r>
        <w:rPr>
          <w:rFonts w:hint="eastAsia"/>
        </w:rPr>
        <w:t>た</w:t>
      </w:r>
      <w:r>
        <w:t>か</w:t>
      </w:r>
      <w:r>
        <w:rPr>
          <w:rFonts w:hint="eastAsia"/>
        </w:rPr>
        <w:t>。</w:t>
      </w:r>
    </w:p>
    <w:p w14:paraId="1934DEC6" w14:textId="5F5761B3" w:rsidR="009D4097" w:rsidRDefault="009D4097" w:rsidP="00DD3263">
      <w:pPr>
        <w:pStyle w:val="a0"/>
        <w:numPr>
          <w:ilvl w:val="0"/>
          <w:numId w:val="84"/>
        </w:numPr>
        <w:ind w:leftChars="0" w:left="993"/>
      </w:pPr>
      <w:bookmarkStart w:id="33" w:name="_Hlk221544656"/>
      <w:r>
        <w:rPr>
          <w:rFonts w:hint="eastAsia"/>
        </w:rPr>
        <w:t>移行元のシステムが</w:t>
      </w:r>
      <w:r>
        <w:rPr>
          <w:rFonts w:hint="eastAsia"/>
        </w:rPr>
        <w:t xml:space="preserve">TMF </w:t>
      </w:r>
      <w:r>
        <w:t>Reference Model</w:t>
      </w:r>
      <w:r>
        <w:rPr>
          <w:rFonts w:hint="eastAsia"/>
        </w:rPr>
        <w:t>を採用していた場合</w:t>
      </w:r>
      <w:bookmarkEnd w:id="33"/>
      <w:r>
        <w:rPr>
          <w:rFonts w:hint="eastAsia"/>
        </w:rPr>
        <w:t>、</w:t>
      </w:r>
    </w:p>
    <w:p w14:paraId="5B6D779D" w14:textId="77777777" w:rsidR="00D97568" w:rsidRDefault="00D97568" w:rsidP="00D97568">
      <w:pPr>
        <w:pStyle w:val="a0"/>
        <w:numPr>
          <w:ilvl w:val="1"/>
          <w:numId w:val="82"/>
        </w:numPr>
        <w:ind w:leftChars="0" w:left="1276" w:hanging="425"/>
      </w:pPr>
      <w:r>
        <w:rPr>
          <w:rFonts w:hint="eastAsia"/>
        </w:rPr>
        <w:t xml:space="preserve">TMF </w:t>
      </w:r>
      <w:r>
        <w:t>Reference Model</w:t>
      </w:r>
      <w:r>
        <w:rPr>
          <w:rFonts w:hint="eastAsia"/>
        </w:rPr>
        <w:t>のバージョン</w:t>
      </w:r>
    </w:p>
    <w:p w14:paraId="1192AB63" w14:textId="77777777" w:rsidR="00D97568" w:rsidRDefault="00D97568" w:rsidP="00D97568">
      <w:pPr>
        <w:pStyle w:val="a0"/>
        <w:numPr>
          <w:ilvl w:val="1"/>
          <w:numId w:val="82"/>
        </w:numPr>
        <w:ind w:leftChars="0" w:left="1276" w:hanging="425"/>
      </w:pPr>
      <w:r>
        <w:rPr>
          <w:rFonts w:hint="eastAsia"/>
        </w:rPr>
        <w:t>インデックスのカスタマイズの有無</w:t>
      </w:r>
    </w:p>
    <w:p w14:paraId="42C5B747" w14:textId="77777777" w:rsidR="00D97568" w:rsidRDefault="00D97568" w:rsidP="00D97568">
      <w:pPr>
        <w:pStyle w:val="a0"/>
        <w:numPr>
          <w:ilvl w:val="1"/>
          <w:numId w:val="82"/>
        </w:numPr>
        <w:ind w:leftChars="0" w:left="1276" w:hanging="425"/>
      </w:pPr>
      <w:r>
        <w:rPr>
          <w:rFonts w:hint="eastAsia"/>
        </w:rPr>
        <w:t>Artifact</w:t>
      </w:r>
      <w:r>
        <w:rPr>
          <w:rFonts w:hint="eastAsia"/>
        </w:rPr>
        <w:t>下の</w:t>
      </w:r>
      <w:r>
        <w:rPr>
          <w:rFonts w:hint="eastAsia"/>
        </w:rPr>
        <w:t>Sub-Artifact</w:t>
      </w:r>
      <w:r>
        <w:rPr>
          <w:rFonts w:hint="eastAsia"/>
        </w:rPr>
        <w:t>レベルのインデックスの有無。有りの場合、</w:t>
      </w:r>
    </w:p>
    <w:p w14:paraId="3614EF1E" w14:textId="77777777" w:rsidR="00D97568" w:rsidRDefault="00D97568" w:rsidP="00D97568">
      <w:pPr>
        <w:pStyle w:val="a0"/>
        <w:numPr>
          <w:ilvl w:val="2"/>
          <w:numId w:val="83"/>
        </w:numPr>
        <w:ind w:leftChars="0" w:left="1418" w:hanging="284"/>
      </w:pPr>
      <w:r>
        <w:rPr>
          <w:rFonts w:hint="eastAsia"/>
        </w:rPr>
        <w:t>Sub-Artifact</w:t>
      </w:r>
      <w:r>
        <w:rPr>
          <w:rFonts w:hint="eastAsia"/>
        </w:rPr>
        <w:t>レベルのインデックス設定は、移行元と移行先で一致しているか。</w:t>
      </w:r>
    </w:p>
    <w:p w14:paraId="5C2620F2" w14:textId="77777777" w:rsidR="00D97568" w:rsidRDefault="00D97568" w:rsidP="00D97568">
      <w:pPr>
        <w:pStyle w:val="a0"/>
        <w:numPr>
          <w:ilvl w:val="2"/>
          <w:numId w:val="83"/>
        </w:numPr>
        <w:ind w:leftChars="0" w:left="1418" w:hanging="284"/>
      </w:pPr>
      <w:r>
        <w:rPr>
          <w:rFonts w:hint="eastAsia"/>
        </w:rPr>
        <w:t>一致していない場合、</w:t>
      </w:r>
      <w:r>
        <w:rPr>
          <w:rFonts w:hint="eastAsia"/>
        </w:rPr>
        <w:t>Sub-Artifact</w:t>
      </w:r>
      <w:r>
        <w:rPr>
          <w:rFonts w:hint="eastAsia"/>
        </w:rPr>
        <w:t>レベルでインデックス変換を行うか</w:t>
      </w:r>
    </w:p>
    <w:p w14:paraId="3DCAD5F5" w14:textId="77777777" w:rsidR="00D97568" w:rsidRDefault="00D97568" w:rsidP="00D97568">
      <w:pPr>
        <w:pStyle w:val="a0"/>
        <w:numPr>
          <w:ilvl w:val="2"/>
          <w:numId w:val="83"/>
        </w:numPr>
        <w:ind w:leftChars="0" w:left="1418" w:hanging="284"/>
      </w:pPr>
      <w:r>
        <w:rPr>
          <w:rFonts w:hint="eastAsia"/>
        </w:rPr>
        <w:t>Sub-Artifact</w:t>
      </w:r>
      <w:r>
        <w:rPr>
          <w:rFonts w:hint="eastAsia"/>
        </w:rPr>
        <w:t>レベルのインデックス変換を実施しない場合、移行先のどの</w:t>
      </w:r>
      <w:r>
        <w:rPr>
          <w:rFonts w:hint="eastAsia"/>
        </w:rPr>
        <w:t>Sub-Artifact</w:t>
      </w:r>
      <w:r w:rsidRPr="004D2D5A">
        <w:rPr>
          <w:rFonts w:hint="eastAsia"/>
        </w:rPr>
        <w:t>に</w:t>
      </w:r>
      <w:r>
        <w:rPr>
          <w:rFonts w:hint="eastAsia"/>
        </w:rPr>
        <w:t>集約するか。</w:t>
      </w:r>
    </w:p>
    <w:p w14:paraId="5A5AA3A6" w14:textId="0A027E91" w:rsidR="00D97568" w:rsidRDefault="00D97568" w:rsidP="00DD3263">
      <w:pPr>
        <w:pStyle w:val="a0"/>
        <w:numPr>
          <w:ilvl w:val="0"/>
          <w:numId w:val="84"/>
        </w:numPr>
        <w:ind w:leftChars="0" w:left="993"/>
      </w:pPr>
      <w:r>
        <w:rPr>
          <w:rFonts w:hint="eastAsia"/>
        </w:rPr>
        <w:t>移行元の</w:t>
      </w:r>
      <w:r>
        <w:t>TMF</w:t>
      </w:r>
      <w:r>
        <w:t>文書</w:t>
      </w:r>
      <w:r>
        <w:rPr>
          <w:rFonts w:hint="eastAsia"/>
        </w:rPr>
        <w:t>の</w:t>
      </w:r>
      <w:r>
        <w:t>分類</w:t>
      </w:r>
      <w:r>
        <w:rPr>
          <w:rFonts w:hint="eastAsia"/>
        </w:rPr>
        <w:t>ルールの把握。</w:t>
      </w:r>
    </w:p>
    <w:p w14:paraId="764B1BE2" w14:textId="77777777" w:rsidR="00D97568" w:rsidRDefault="009D4097" w:rsidP="00D97568">
      <w:pPr>
        <w:pStyle w:val="a0"/>
        <w:ind w:leftChars="0" w:left="426"/>
      </w:pPr>
      <w:r>
        <w:rPr>
          <w:rFonts w:hint="eastAsia"/>
        </w:rPr>
        <w:t>【留意点、確認のポイント】</w:t>
      </w:r>
    </w:p>
    <w:p w14:paraId="7BB8B601" w14:textId="2C73ECAB" w:rsidR="009D4097" w:rsidRDefault="009D4097" w:rsidP="00D97568">
      <w:pPr>
        <w:pStyle w:val="a0"/>
        <w:numPr>
          <w:ilvl w:val="0"/>
          <w:numId w:val="84"/>
        </w:numPr>
        <w:ind w:leftChars="0" w:left="993"/>
      </w:pPr>
      <w:r w:rsidRPr="00362451">
        <w:rPr>
          <w:rFonts w:hint="eastAsia"/>
        </w:rPr>
        <w:t>移行元と移行先で</w:t>
      </w:r>
      <w:r w:rsidRPr="00362451">
        <w:t>TMF</w:t>
      </w:r>
      <w:r w:rsidRPr="00362451">
        <w:t>データ構造が完全に一致している場合</w:t>
      </w:r>
      <w:r>
        <w:rPr>
          <w:rFonts w:hint="eastAsia"/>
        </w:rPr>
        <w:t>、インデックスの</w:t>
      </w:r>
      <w:r>
        <w:rPr>
          <w:rFonts w:hint="eastAsia"/>
        </w:rPr>
        <w:lastRenderedPageBreak/>
        <w:t>変換</w:t>
      </w:r>
      <w:r w:rsidRPr="00362451">
        <w:t>は不要</w:t>
      </w:r>
      <w:r>
        <w:rPr>
          <w:rFonts w:hint="eastAsia"/>
        </w:rPr>
        <w:t>である。ただし</w:t>
      </w:r>
      <w:r w:rsidRPr="00362451">
        <w:t>、構造が一致していても、ファイリング規則が移行元と移行先で異なっている場合</w:t>
      </w:r>
      <w:r>
        <w:rPr>
          <w:rFonts w:hint="eastAsia"/>
        </w:rPr>
        <w:t>、インデックスの変換</w:t>
      </w:r>
      <w:r w:rsidRPr="00362451">
        <w:t>が必要</w:t>
      </w:r>
      <w:r>
        <w:rPr>
          <w:rFonts w:hint="eastAsia"/>
        </w:rPr>
        <w:t>となる</w:t>
      </w:r>
      <w:r w:rsidRPr="00362451">
        <w:t>場合がある。</w:t>
      </w:r>
    </w:p>
    <w:p w14:paraId="43247054" w14:textId="77777777" w:rsidR="00FC0567" w:rsidRDefault="00FC0567" w:rsidP="008C5741"/>
    <w:p w14:paraId="62BAEE05" w14:textId="1EEC0251" w:rsidR="00362451" w:rsidRPr="003B27CE" w:rsidRDefault="003C2038" w:rsidP="000D613A">
      <w:pPr>
        <w:ind w:leftChars="100" w:left="210"/>
      </w:pPr>
      <w:r>
        <w:rPr>
          <w:rFonts w:hint="eastAsia"/>
        </w:rPr>
        <w:t>②</w:t>
      </w:r>
      <w:r w:rsidR="00D13DCC">
        <w:rPr>
          <w:rFonts w:hint="eastAsia"/>
        </w:rPr>
        <w:t xml:space="preserve">-2 </w:t>
      </w:r>
      <w:r w:rsidR="00362451">
        <w:rPr>
          <w:rFonts w:hint="eastAsia"/>
        </w:rPr>
        <w:t>データの変換</w:t>
      </w:r>
    </w:p>
    <w:p w14:paraId="384A16A0" w14:textId="105FEE33" w:rsidR="00362451" w:rsidRDefault="00D13DCC" w:rsidP="00316B46">
      <w:pPr>
        <w:ind w:leftChars="100" w:left="210"/>
      </w:pPr>
      <w:r>
        <w:rPr>
          <w:rFonts w:hint="eastAsia"/>
        </w:rPr>
        <w:t>データのコーディングや欠測値の</w:t>
      </w:r>
      <w:r w:rsidR="005A5ED4">
        <w:rPr>
          <w:rFonts w:hint="eastAsia"/>
        </w:rPr>
        <w:t>取</w:t>
      </w:r>
      <w:r>
        <w:rPr>
          <w:rFonts w:hint="eastAsia"/>
        </w:rPr>
        <w:t>扱いの決定など、</w:t>
      </w:r>
      <w:r w:rsidR="00362451">
        <w:rPr>
          <w:rFonts w:hint="eastAsia"/>
        </w:rPr>
        <w:t>移行先のメタデータ値の</w:t>
      </w:r>
      <w:r w:rsidR="00D1357C">
        <w:rPr>
          <w:rFonts w:hint="eastAsia"/>
        </w:rPr>
        <w:t>形式</w:t>
      </w:r>
      <w:r w:rsidR="00362451">
        <w:rPr>
          <w:rFonts w:hint="eastAsia"/>
        </w:rPr>
        <w:t>に</w:t>
      </w:r>
      <w:r w:rsidR="005A5ED4">
        <w:rPr>
          <w:rFonts w:hint="eastAsia"/>
        </w:rPr>
        <w:t>整合するよう</w:t>
      </w:r>
      <w:r w:rsidR="00362451">
        <w:rPr>
          <w:rFonts w:hint="eastAsia"/>
        </w:rPr>
        <w:t>、一定のルールに</w:t>
      </w:r>
      <w:r w:rsidR="005A5ED4">
        <w:rPr>
          <w:rFonts w:hint="eastAsia"/>
        </w:rPr>
        <w:t>基づいて</w:t>
      </w:r>
      <w:r w:rsidR="00362451">
        <w:rPr>
          <w:rFonts w:hint="eastAsia"/>
        </w:rPr>
        <w:t>メタデータ値を変換すること</w:t>
      </w:r>
      <w:r w:rsidR="005A5ED4">
        <w:rPr>
          <w:rFonts w:hint="eastAsia"/>
        </w:rPr>
        <w:t>を指す</w:t>
      </w:r>
      <w:r w:rsidR="00362451">
        <w:rPr>
          <w:rFonts w:hint="eastAsia"/>
        </w:rPr>
        <w:t>。</w:t>
      </w:r>
    </w:p>
    <w:p w14:paraId="0D52C5AE" w14:textId="5CA90B93" w:rsidR="00362451" w:rsidRDefault="00AF6463" w:rsidP="00316B46">
      <w:pPr>
        <w:pStyle w:val="a0"/>
        <w:ind w:leftChars="0" w:left="860"/>
        <w:jc w:val="center"/>
      </w:pPr>
      <w:r w:rsidRPr="00AF6463">
        <w:rPr>
          <w:noProof/>
        </w:rPr>
        <w:drawing>
          <wp:inline distT="0" distB="0" distL="0" distR="0" wp14:anchorId="5C2DDF6A" wp14:editId="1F680DD0">
            <wp:extent cx="4825354" cy="3657600"/>
            <wp:effectExtent l="0" t="0" r="0" b="0"/>
            <wp:docPr id="12173153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5376" name=""/>
                    <pic:cNvPicPr/>
                  </pic:nvPicPr>
                  <pic:blipFill>
                    <a:blip r:embed="rId13"/>
                    <a:stretch>
                      <a:fillRect/>
                    </a:stretch>
                  </pic:blipFill>
                  <pic:spPr>
                    <a:xfrm>
                      <a:off x="0" y="0"/>
                      <a:ext cx="4827885" cy="3659519"/>
                    </a:xfrm>
                    <a:prstGeom prst="rect">
                      <a:avLst/>
                    </a:prstGeom>
                  </pic:spPr>
                </pic:pic>
              </a:graphicData>
            </a:graphic>
          </wp:inline>
        </w:drawing>
      </w:r>
    </w:p>
    <w:p w14:paraId="5D358911" w14:textId="6EB1E212" w:rsidR="00FC0567" w:rsidRDefault="00FC0567" w:rsidP="00FC0567">
      <w:pPr>
        <w:jc w:val="center"/>
      </w:pPr>
      <w:r>
        <w:rPr>
          <w:rFonts w:hint="eastAsia"/>
        </w:rPr>
        <w:t>図</w:t>
      </w:r>
      <w:r>
        <w:rPr>
          <w:rFonts w:hint="eastAsia"/>
        </w:rPr>
        <w:t>5</w:t>
      </w:r>
      <w:r>
        <w:rPr>
          <w:rFonts w:hint="eastAsia"/>
        </w:rPr>
        <w:t xml:space="preserve">　データの変換の例</w:t>
      </w:r>
    </w:p>
    <w:p w14:paraId="1C1218C9" w14:textId="77777777" w:rsidR="00D97568" w:rsidRDefault="009D4097" w:rsidP="00D97568">
      <w:pPr>
        <w:ind w:leftChars="202" w:left="424"/>
      </w:pPr>
      <w:r>
        <w:rPr>
          <w:rFonts w:hint="eastAsia"/>
        </w:rPr>
        <w:t>【確認事項】</w:t>
      </w:r>
    </w:p>
    <w:p w14:paraId="67ACB366" w14:textId="77777777" w:rsidR="00D97568" w:rsidRDefault="009D4097" w:rsidP="00D97568">
      <w:pPr>
        <w:pStyle w:val="a0"/>
        <w:numPr>
          <w:ilvl w:val="0"/>
          <w:numId w:val="84"/>
        </w:numPr>
        <w:ind w:leftChars="0" w:left="993"/>
      </w:pPr>
      <w:r>
        <w:rPr>
          <w:rFonts w:hint="eastAsia"/>
        </w:rPr>
        <w:t>移行元と移行先でメタデータの値の形式が一致しているか。</w:t>
      </w:r>
    </w:p>
    <w:p w14:paraId="780DB8D0" w14:textId="723B4AAD" w:rsidR="00362451" w:rsidRDefault="009D4097" w:rsidP="00D97568">
      <w:pPr>
        <w:pStyle w:val="a0"/>
        <w:numPr>
          <w:ilvl w:val="0"/>
          <w:numId w:val="84"/>
        </w:numPr>
        <w:ind w:leftChars="0" w:left="993"/>
      </w:pPr>
      <w:r>
        <w:rPr>
          <w:rFonts w:hint="eastAsia"/>
        </w:rPr>
        <w:t>Site</w:t>
      </w:r>
      <w:r>
        <w:rPr>
          <w:rFonts w:hint="eastAsia"/>
        </w:rPr>
        <w:t>番号の表示など、移行先での</w:t>
      </w:r>
      <w:r>
        <w:rPr>
          <w:rFonts w:hint="eastAsia"/>
        </w:rPr>
        <w:t>TMF</w:t>
      </w:r>
      <w:r>
        <w:rPr>
          <w:rFonts w:hint="eastAsia"/>
        </w:rPr>
        <w:t>文書の検索</w:t>
      </w:r>
      <w:r w:rsidRPr="004D2D5A">
        <w:rPr>
          <w:rFonts w:hint="eastAsia"/>
        </w:rPr>
        <w:t>性向上のために</w:t>
      </w:r>
      <w:r>
        <w:rPr>
          <w:rFonts w:hint="eastAsia"/>
        </w:rPr>
        <w:t>変換すべきデータがないか。</w:t>
      </w:r>
    </w:p>
    <w:p w14:paraId="1794FA95" w14:textId="77777777" w:rsidR="000374FE" w:rsidRDefault="000374FE" w:rsidP="000374FE"/>
    <w:p w14:paraId="637EEEFF" w14:textId="2A5AFF6D" w:rsidR="000004DB" w:rsidRDefault="000374FE" w:rsidP="001D374F">
      <w:r>
        <w:rPr>
          <w:rFonts w:hint="eastAsia"/>
        </w:rPr>
        <w:t>移行後の文書の検索性を</w:t>
      </w:r>
      <w:r w:rsidR="00AC6F10">
        <w:rPr>
          <w:rFonts w:hint="eastAsia"/>
        </w:rPr>
        <w:t>担保</w:t>
      </w:r>
      <w:r>
        <w:rPr>
          <w:rFonts w:hint="eastAsia"/>
        </w:rPr>
        <w:t>するためにも、</w:t>
      </w:r>
      <w:r w:rsidR="00373CF8">
        <w:rPr>
          <w:rFonts w:hint="eastAsia"/>
        </w:rPr>
        <w:t>マッピング</w:t>
      </w:r>
      <w:r>
        <w:rPr>
          <w:rFonts w:hint="eastAsia"/>
        </w:rPr>
        <w:t>やデータ</w:t>
      </w:r>
      <w:r w:rsidR="00F630B6">
        <w:rPr>
          <w:rFonts w:hint="eastAsia"/>
        </w:rPr>
        <w:t>修正</w:t>
      </w:r>
      <w:r>
        <w:rPr>
          <w:rFonts w:hint="eastAsia"/>
        </w:rPr>
        <w:t>の内容</w:t>
      </w:r>
      <w:r w:rsidR="00AC6F10">
        <w:rPr>
          <w:rFonts w:hint="eastAsia"/>
        </w:rPr>
        <w:t>について、</w:t>
      </w:r>
      <w:r w:rsidR="00373CF8">
        <w:rPr>
          <w:rFonts w:hint="eastAsia"/>
        </w:rPr>
        <w:t>各業務担当部門へレビューを依頼する</w:t>
      </w:r>
      <w:r>
        <w:rPr>
          <w:rFonts w:hint="eastAsia"/>
        </w:rPr>
        <w:t>ことが望ましい</w:t>
      </w:r>
      <w:r w:rsidR="00373CF8">
        <w:rPr>
          <w:rFonts w:hint="eastAsia"/>
        </w:rPr>
        <w:t>。</w:t>
      </w:r>
      <w:r>
        <w:rPr>
          <w:rFonts w:hint="eastAsia"/>
        </w:rPr>
        <w:t>また、</w:t>
      </w:r>
      <w:r w:rsidR="00373CF8">
        <w:rPr>
          <w:rFonts w:hint="eastAsia"/>
        </w:rPr>
        <w:t>マッピング</w:t>
      </w:r>
      <w:r>
        <w:rPr>
          <w:rFonts w:hint="eastAsia"/>
        </w:rPr>
        <w:t>やデータ</w:t>
      </w:r>
      <w:r w:rsidR="00F630B6">
        <w:rPr>
          <w:rFonts w:hint="eastAsia"/>
        </w:rPr>
        <w:t>修正</w:t>
      </w:r>
      <w:r>
        <w:rPr>
          <w:rFonts w:hint="eastAsia"/>
        </w:rPr>
        <w:t>の実施計画</w:t>
      </w:r>
      <w:r w:rsidR="00AC6F10">
        <w:rPr>
          <w:rFonts w:hint="eastAsia"/>
        </w:rPr>
        <w:t>と</w:t>
      </w:r>
      <w:r>
        <w:rPr>
          <w:rFonts w:hint="eastAsia"/>
        </w:rPr>
        <w:t>実施結果</w:t>
      </w:r>
      <w:r w:rsidR="00373CF8">
        <w:rPr>
          <w:rFonts w:hint="eastAsia"/>
        </w:rPr>
        <w:t>は文書化し、</w:t>
      </w:r>
      <w:r>
        <w:rPr>
          <w:rFonts w:hint="eastAsia"/>
        </w:rPr>
        <w:t>データ移行計画書や</w:t>
      </w:r>
      <w:r w:rsidR="00373CF8">
        <w:rPr>
          <w:rFonts w:hint="eastAsia"/>
        </w:rPr>
        <w:t>データ移行報告書に添付して保管すること。</w:t>
      </w:r>
    </w:p>
    <w:p w14:paraId="2AF94AAF" w14:textId="77777777" w:rsidR="009D4097" w:rsidRDefault="009D4097" w:rsidP="00771EF2"/>
    <w:p w14:paraId="49110D9A" w14:textId="77777777" w:rsidR="000004DB" w:rsidRDefault="000004DB" w:rsidP="00771EF2"/>
    <w:p w14:paraId="20D417DB" w14:textId="77777777" w:rsidR="001E4B07" w:rsidRDefault="001E4B07" w:rsidP="001E4B07">
      <w:pPr>
        <w:pStyle w:val="3"/>
      </w:pPr>
      <w:bookmarkStart w:id="34" w:name="_Toc221282338"/>
      <w:r w:rsidRPr="00C9506F">
        <w:rPr>
          <w:rFonts w:hint="eastAsia"/>
        </w:rPr>
        <w:t>データ授受</w:t>
      </w:r>
      <w:r>
        <w:rPr>
          <w:rFonts w:hint="eastAsia"/>
        </w:rPr>
        <w:t>の方法の決定</w:t>
      </w:r>
      <w:bookmarkEnd w:id="34"/>
    </w:p>
    <w:p w14:paraId="03A3F6D1" w14:textId="0AA07A5E" w:rsidR="001E4B07" w:rsidRPr="00A34BD6" w:rsidRDefault="001E4B07" w:rsidP="001E4B07">
      <w:r>
        <w:rPr>
          <w:rFonts w:hint="eastAsia"/>
        </w:rPr>
        <w:t>データを授受</w:t>
      </w:r>
      <w:r w:rsidRPr="00C9506F">
        <w:rPr>
          <w:rFonts w:hint="eastAsia"/>
        </w:rPr>
        <w:t>する</w:t>
      </w:r>
      <w:r>
        <w:rPr>
          <w:rFonts w:hint="eastAsia"/>
        </w:rPr>
        <w:t>方法</w:t>
      </w:r>
      <w:r w:rsidRPr="00C9506F">
        <w:rPr>
          <w:rFonts w:hint="eastAsia"/>
        </w:rPr>
        <w:t>は</w:t>
      </w:r>
      <w:r w:rsidR="001F4361" w:rsidRPr="001F4361">
        <w:rPr>
          <w:rFonts w:hint="eastAsia"/>
        </w:rPr>
        <w:t>セキュリティ・完全性・可用性</w:t>
      </w:r>
      <w:r>
        <w:rPr>
          <w:rFonts w:hint="eastAsia"/>
        </w:rPr>
        <w:t>を考慮して決定する</w:t>
      </w:r>
      <w:r w:rsidR="00022E26">
        <w:rPr>
          <w:rFonts w:hint="eastAsia"/>
        </w:rPr>
        <w:t>。</w:t>
      </w:r>
    </w:p>
    <w:p w14:paraId="444063A0" w14:textId="0005BBD0" w:rsidR="001E4B07" w:rsidRDefault="001E4B07">
      <w:pPr>
        <w:pStyle w:val="a0"/>
        <w:numPr>
          <w:ilvl w:val="0"/>
          <w:numId w:val="19"/>
        </w:numPr>
        <w:ind w:leftChars="0"/>
      </w:pPr>
      <w:r>
        <w:rPr>
          <w:rFonts w:hint="eastAsia"/>
        </w:rPr>
        <w:t>クラウド</w:t>
      </w:r>
    </w:p>
    <w:p w14:paraId="1AC695D6" w14:textId="69A99EB8" w:rsidR="001F4361" w:rsidRDefault="001F4361" w:rsidP="004556FB">
      <w:pPr>
        <w:pStyle w:val="a0"/>
        <w:ind w:leftChars="0" w:left="420"/>
      </w:pPr>
      <w:r>
        <w:rPr>
          <w:rFonts w:hint="eastAsia"/>
        </w:rPr>
        <w:lastRenderedPageBreak/>
        <w:t>多くの企業で</w:t>
      </w:r>
      <w:r w:rsidR="00022E26">
        <w:rPr>
          <w:rFonts w:hint="eastAsia"/>
        </w:rPr>
        <w:t>主要な</w:t>
      </w:r>
      <w:r>
        <w:rPr>
          <w:rFonts w:hint="eastAsia"/>
        </w:rPr>
        <w:t>データ授受手段として採用されている。各社のポリシーや</w:t>
      </w:r>
      <w:r w:rsidR="004D2D5A">
        <w:rPr>
          <w:rFonts w:hint="eastAsia"/>
        </w:rPr>
        <w:t>ベンダーとの</w:t>
      </w:r>
      <w:r>
        <w:rPr>
          <w:rFonts w:hint="eastAsia"/>
        </w:rPr>
        <w:t>契約条件</w:t>
      </w:r>
      <w:r w:rsidR="006B6C41">
        <w:rPr>
          <w:rFonts w:hint="eastAsia"/>
        </w:rPr>
        <w:t>、ストレージ容量</w:t>
      </w:r>
      <w:r w:rsidR="00022E26">
        <w:rPr>
          <w:rFonts w:hint="eastAsia"/>
        </w:rPr>
        <w:t>等</w:t>
      </w:r>
      <w:r>
        <w:rPr>
          <w:rFonts w:hint="eastAsia"/>
        </w:rPr>
        <w:t>に</w:t>
      </w:r>
      <w:r w:rsidR="006B6C41">
        <w:rPr>
          <w:rFonts w:hint="eastAsia"/>
        </w:rPr>
        <w:t>もよる</w:t>
      </w:r>
      <w:r>
        <w:rPr>
          <w:rFonts w:hint="eastAsia"/>
        </w:rPr>
        <w:t>が、受領したデータを</w:t>
      </w:r>
      <w:r w:rsidRPr="00D65F45">
        <w:rPr>
          <w:rFonts w:hint="eastAsia"/>
        </w:rPr>
        <w:t>クラウド</w:t>
      </w:r>
      <w:r>
        <w:rPr>
          <w:rFonts w:hint="eastAsia"/>
        </w:rPr>
        <w:t>に</w:t>
      </w:r>
      <w:r w:rsidRPr="00D65F45">
        <w:rPr>
          <w:rFonts w:hint="eastAsia"/>
        </w:rPr>
        <w:t>そのまま</w:t>
      </w:r>
      <w:r w:rsidR="008447AD">
        <w:rPr>
          <w:rFonts w:hint="eastAsia"/>
        </w:rPr>
        <w:t>保存</w:t>
      </w:r>
      <w:r w:rsidRPr="00D65F45">
        <w:rPr>
          <w:rFonts w:hint="eastAsia"/>
        </w:rPr>
        <w:t>すること</w:t>
      </w:r>
      <w:r>
        <w:rPr>
          <w:rFonts w:hint="eastAsia"/>
        </w:rPr>
        <w:t>も可能である。</w:t>
      </w:r>
    </w:p>
    <w:p w14:paraId="0625E158" w14:textId="02076E1C" w:rsidR="001F4361" w:rsidRDefault="001F4361" w:rsidP="001F4361">
      <w:pPr>
        <w:pStyle w:val="a0"/>
        <w:ind w:leftChars="0" w:left="420"/>
      </w:pPr>
      <w:r>
        <w:rPr>
          <w:rFonts w:hint="eastAsia"/>
        </w:rPr>
        <w:t>【確認事項】</w:t>
      </w:r>
    </w:p>
    <w:p w14:paraId="550B612C" w14:textId="4FE830BF" w:rsidR="004556FB" w:rsidRDefault="004556FB" w:rsidP="004556FB">
      <w:pPr>
        <w:pStyle w:val="a0"/>
        <w:numPr>
          <w:ilvl w:val="0"/>
          <w:numId w:val="55"/>
        </w:numPr>
        <w:ind w:leftChars="0"/>
      </w:pPr>
      <w:r>
        <w:rPr>
          <w:rFonts w:hint="eastAsia"/>
        </w:rPr>
        <w:t>データ授受を安全に行うため</w:t>
      </w:r>
      <w:r w:rsidR="00022E26">
        <w:rPr>
          <w:rFonts w:hint="eastAsia"/>
        </w:rPr>
        <w:t>、</w:t>
      </w:r>
      <w:r w:rsidRPr="001402F6">
        <w:t>データ</w:t>
      </w:r>
      <w:r w:rsidR="00B75BBB">
        <w:rPr>
          <w:rFonts w:hint="eastAsia"/>
        </w:rPr>
        <w:t>通信</w:t>
      </w:r>
      <w:r>
        <w:rPr>
          <w:rFonts w:hint="eastAsia"/>
        </w:rPr>
        <w:t>は</w:t>
      </w:r>
      <w:r w:rsidRPr="001402F6">
        <w:t>暗号化</w:t>
      </w:r>
      <w:r>
        <w:rPr>
          <w:rFonts w:hint="eastAsia"/>
        </w:rPr>
        <w:t>（</w:t>
      </w:r>
      <w:r>
        <w:rPr>
          <w:rFonts w:hint="eastAsia"/>
        </w:rPr>
        <w:t>https</w:t>
      </w:r>
      <w:r>
        <w:rPr>
          <w:rFonts w:hint="eastAsia"/>
        </w:rPr>
        <w:t>）されているか。</w:t>
      </w:r>
    </w:p>
    <w:p w14:paraId="1DD54959" w14:textId="0C18A515" w:rsidR="004556FB" w:rsidRDefault="004556FB" w:rsidP="004556FB">
      <w:pPr>
        <w:pStyle w:val="a0"/>
        <w:numPr>
          <w:ilvl w:val="0"/>
          <w:numId w:val="55"/>
        </w:numPr>
        <w:ind w:leftChars="0"/>
      </w:pPr>
      <w:r>
        <w:rPr>
          <w:rFonts w:hint="eastAsia"/>
        </w:rPr>
        <w:t>受領したデータを</w:t>
      </w:r>
      <w:r w:rsidRPr="00D65F45">
        <w:rPr>
          <w:rFonts w:hint="eastAsia"/>
        </w:rPr>
        <w:t>クラウド</w:t>
      </w:r>
      <w:r w:rsidRPr="004D2D5A">
        <w:rPr>
          <w:rFonts w:hint="eastAsia"/>
        </w:rPr>
        <w:t>で</w:t>
      </w:r>
      <w:r>
        <w:rPr>
          <w:rFonts w:hint="eastAsia"/>
        </w:rPr>
        <w:t>そのまま</w:t>
      </w:r>
      <w:r w:rsidR="008447AD">
        <w:rPr>
          <w:rFonts w:hint="eastAsia"/>
        </w:rPr>
        <w:t>保存</w:t>
      </w:r>
      <w:r>
        <w:rPr>
          <w:rFonts w:hint="eastAsia"/>
        </w:rPr>
        <w:t>する場合</w:t>
      </w:r>
      <w:r w:rsidR="00022E26">
        <w:rPr>
          <w:rFonts w:hint="eastAsia"/>
        </w:rPr>
        <w:t>、</w:t>
      </w:r>
    </w:p>
    <w:p w14:paraId="29F404EF" w14:textId="196C3A5E" w:rsidR="004556FB" w:rsidRDefault="004556FB" w:rsidP="000D613A">
      <w:pPr>
        <w:pStyle w:val="a0"/>
        <w:numPr>
          <w:ilvl w:val="1"/>
          <w:numId w:val="74"/>
        </w:numPr>
        <w:ind w:leftChars="0" w:left="1701"/>
      </w:pPr>
      <w:r>
        <w:rPr>
          <w:rFonts w:hint="eastAsia"/>
        </w:rPr>
        <w:t>必要な関係者がクラウド</w:t>
      </w:r>
      <w:r w:rsidR="00022E26">
        <w:rPr>
          <w:rFonts w:hint="eastAsia"/>
        </w:rPr>
        <w:t>へ</w:t>
      </w:r>
      <w:r>
        <w:rPr>
          <w:rFonts w:hint="eastAsia"/>
        </w:rPr>
        <w:t>適切にアクセスできる状態</w:t>
      </w:r>
      <w:r w:rsidR="006A316F">
        <w:rPr>
          <w:rFonts w:hint="eastAsia"/>
        </w:rPr>
        <w:t>が</w:t>
      </w:r>
      <w:r>
        <w:rPr>
          <w:rFonts w:hint="eastAsia"/>
        </w:rPr>
        <w:t>維持</w:t>
      </w:r>
      <w:r w:rsidR="006A316F">
        <w:rPr>
          <w:rFonts w:hint="eastAsia"/>
        </w:rPr>
        <w:t>されるか</w:t>
      </w:r>
    </w:p>
    <w:p w14:paraId="3BE6C695" w14:textId="70991824" w:rsidR="004556FB" w:rsidRDefault="004556FB" w:rsidP="000D613A">
      <w:pPr>
        <w:pStyle w:val="a0"/>
        <w:numPr>
          <w:ilvl w:val="1"/>
          <w:numId w:val="74"/>
        </w:numPr>
        <w:ind w:leftChars="0" w:left="1701"/>
      </w:pPr>
      <w:r w:rsidRPr="001F4361">
        <w:t>多要素認証</w:t>
      </w:r>
      <w:r w:rsidR="00B75BBB">
        <w:rPr>
          <w:rFonts w:hint="eastAsia"/>
        </w:rPr>
        <w:t>、</w:t>
      </w:r>
      <w:r w:rsidRPr="001F4361">
        <w:t>IP</w:t>
      </w:r>
      <w:r w:rsidR="00B75BBB">
        <w:rPr>
          <w:rFonts w:hint="eastAsia"/>
        </w:rPr>
        <w:t>アドレスのアクセス</w:t>
      </w:r>
      <w:r w:rsidRPr="001F4361">
        <w:t>制限</w:t>
      </w:r>
      <w:r w:rsidR="00B75BBB">
        <w:rPr>
          <w:rFonts w:hint="eastAsia"/>
        </w:rPr>
        <w:t>、アクセスログまたは</w:t>
      </w:r>
      <w:r w:rsidRPr="001F4361">
        <w:t>監査ログ</w:t>
      </w:r>
      <w:r w:rsidR="00B75BBB">
        <w:rPr>
          <w:rFonts w:hint="eastAsia"/>
        </w:rPr>
        <w:t>機能</w:t>
      </w:r>
      <w:r>
        <w:rPr>
          <w:rFonts w:hint="eastAsia"/>
        </w:rPr>
        <w:t>など</w:t>
      </w:r>
      <w:r w:rsidR="00022E26">
        <w:rPr>
          <w:rFonts w:hint="eastAsia"/>
        </w:rPr>
        <w:t>により</w:t>
      </w:r>
      <w:r>
        <w:rPr>
          <w:rFonts w:hint="eastAsia"/>
        </w:rPr>
        <w:t>不正アクセス防止</w:t>
      </w:r>
      <w:r w:rsidR="00022E26">
        <w:rPr>
          <w:rFonts w:hint="eastAsia"/>
        </w:rPr>
        <w:t>策が講じられているか</w:t>
      </w:r>
    </w:p>
    <w:p w14:paraId="3D57BCAA" w14:textId="5A395959" w:rsidR="004556FB" w:rsidRDefault="00B75BBB" w:rsidP="000D613A">
      <w:pPr>
        <w:pStyle w:val="a0"/>
        <w:numPr>
          <w:ilvl w:val="1"/>
          <w:numId w:val="74"/>
        </w:numPr>
        <w:ind w:leftChars="0" w:left="1701"/>
      </w:pPr>
      <w:r>
        <w:rPr>
          <w:rFonts w:hint="eastAsia"/>
        </w:rPr>
        <w:t>不用意な</w:t>
      </w:r>
      <w:r w:rsidR="004556FB">
        <w:rPr>
          <w:rFonts w:hint="eastAsia"/>
        </w:rPr>
        <w:t>データ変更</w:t>
      </w:r>
      <w:r w:rsidR="00022E26">
        <w:rPr>
          <w:rFonts w:hint="eastAsia"/>
        </w:rPr>
        <w:t>・</w:t>
      </w:r>
      <w:r w:rsidR="004556FB">
        <w:rPr>
          <w:rFonts w:hint="eastAsia"/>
        </w:rPr>
        <w:t>削除を防ぐ仕組みが導入されている</w:t>
      </w:r>
      <w:r w:rsidR="006A316F">
        <w:rPr>
          <w:rFonts w:hint="eastAsia"/>
        </w:rPr>
        <w:t>か</w:t>
      </w:r>
    </w:p>
    <w:p w14:paraId="662F47F3" w14:textId="77777777" w:rsidR="001E4B07" w:rsidRDefault="001E4B07">
      <w:pPr>
        <w:pStyle w:val="a0"/>
        <w:numPr>
          <w:ilvl w:val="0"/>
          <w:numId w:val="19"/>
        </w:numPr>
        <w:ind w:leftChars="0"/>
      </w:pPr>
      <w:r>
        <w:rPr>
          <w:rFonts w:hint="eastAsia"/>
        </w:rPr>
        <w:t>サーバー間ファイル転送（</w:t>
      </w:r>
      <w:r>
        <w:rPr>
          <w:rFonts w:hint="eastAsia"/>
        </w:rPr>
        <w:t>sFTP</w:t>
      </w:r>
      <w:r>
        <w:rPr>
          <w:rFonts w:hint="eastAsia"/>
        </w:rPr>
        <w:t>（</w:t>
      </w:r>
      <w:r w:rsidRPr="00270C4D">
        <w:t>SSH File Transfer Protocol</w:t>
      </w:r>
      <w:r>
        <w:t>）</w:t>
      </w:r>
      <w:r>
        <w:rPr>
          <w:rFonts w:hint="eastAsia"/>
        </w:rPr>
        <w:t>）</w:t>
      </w:r>
    </w:p>
    <w:p w14:paraId="3EE817A9" w14:textId="7A3DEB54" w:rsidR="001E4B07" w:rsidRDefault="001F4361" w:rsidP="001E4B07">
      <w:pPr>
        <w:ind w:left="420"/>
      </w:pPr>
      <w:r>
        <w:rPr>
          <w:rFonts w:hint="eastAsia"/>
        </w:rPr>
        <w:t>sFTP</w:t>
      </w:r>
      <w:r w:rsidRPr="00DB1441">
        <w:t>は、</w:t>
      </w:r>
      <w:r w:rsidRPr="00DB1441">
        <w:t>SSH</w:t>
      </w:r>
      <w:r w:rsidRPr="00DB1441">
        <w:t>（</w:t>
      </w:r>
      <w:r w:rsidRPr="00DB1441">
        <w:t>Secure Shell</w:t>
      </w:r>
      <w:r w:rsidRPr="00DB1441">
        <w:t>）を利用して安全にファイルを転送する方式</w:t>
      </w:r>
      <w:r>
        <w:rPr>
          <w:rFonts w:hint="eastAsia"/>
        </w:rPr>
        <w:t>である</w:t>
      </w:r>
      <w:r w:rsidRPr="00DB1441">
        <w:t>。暗号化により、データの</w:t>
      </w:r>
      <w:r w:rsidR="00022E26">
        <w:rPr>
          <w:rFonts w:hint="eastAsia"/>
        </w:rPr>
        <w:t>漏えいのリスク</w:t>
      </w:r>
      <w:r w:rsidRPr="00DB1441">
        <w:t>を</w:t>
      </w:r>
      <w:r w:rsidR="00022E26">
        <w:rPr>
          <w:rFonts w:hint="eastAsia"/>
        </w:rPr>
        <w:t>低減する</w:t>
      </w:r>
      <w:r w:rsidRPr="00DB1441">
        <w:t>。</w:t>
      </w:r>
      <w:r w:rsidR="00022E26">
        <w:rPr>
          <w:rFonts w:hint="eastAsia"/>
        </w:rPr>
        <w:t>一般的に、</w:t>
      </w:r>
      <w:r w:rsidR="001E4B07">
        <w:rPr>
          <w:rFonts w:hint="eastAsia"/>
        </w:rPr>
        <w:t>転送速度や</w:t>
      </w:r>
      <w:r>
        <w:rPr>
          <w:rFonts w:hint="eastAsia"/>
        </w:rPr>
        <w:t>データ転送量</w:t>
      </w:r>
      <w:r w:rsidR="001E4B07">
        <w:rPr>
          <w:rFonts w:hint="eastAsia"/>
        </w:rPr>
        <w:t>の面で</w:t>
      </w:r>
      <w:r w:rsidR="00BA2AA6">
        <w:rPr>
          <w:rFonts w:hint="eastAsia"/>
        </w:rPr>
        <w:t>Web</w:t>
      </w:r>
      <w:r w:rsidR="00BA2AA6">
        <w:rPr>
          <w:rFonts w:hint="eastAsia"/>
        </w:rPr>
        <w:t>ブラウザ経由</w:t>
      </w:r>
      <w:r w:rsidR="001E4B07">
        <w:rPr>
          <w:rFonts w:hint="eastAsia"/>
        </w:rPr>
        <w:t>（</w:t>
      </w:r>
      <w:r w:rsidR="001E4B07">
        <w:rPr>
          <w:rFonts w:hint="eastAsia"/>
        </w:rPr>
        <w:t>https</w:t>
      </w:r>
      <w:r w:rsidR="001E4B07">
        <w:rPr>
          <w:rFonts w:hint="eastAsia"/>
        </w:rPr>
        <w:t>）よりも</w:t>
      </w:r>
      <w:r w:rsidR="00022E26">
        <w:rPr>
          <w:rFonts w:hint="eastAsia"/>
        </w:rPr>
        <w:t>優位とされる</w:t>
      </w:r>
      <w:r w:rsidR="001E4B07">
        <w:rPr>
          <w:rFonts w:hint="eastAsia"/>
        </w:rPr>
        <w:t>。</w:t>
      </w:r>
    </w:p>
    <w:p w14:paraId="27298CEF" w14:textId="77777777" w:rsidR="001F4361" w:rsidRDefault="001F4361" w:rsidP="001F4361">
      <w:pPr>
        <w:pStyle w:val="a0"/>
        <w:ind w:leftChars="0" w:left="420"/>
      </w:pPr>
      <w:r>
        <w:rPr>
          <w:rFonts w:hint="eastAsia"/>
        </w:rPr>
        <w:t>【確認事項】</w:t>
      </w:r>
    </w:p>
    <w:p w14:paraId="68E074D3" w14:textId="2ADDD1AF" w:rsidR="001E4B07" w:rsidRDefault="001F4361">
      <w:pPr>
        <w:pStyle w:val="a0"/>
        <w:numPr>
          <w:ilvl w:val="0"/>
          <w:numId w:val="43"/>
        </w:numPr>
        <w:ind w:leftChars="0"/>
      </w:pPr>
      <w:r w:rsidRPr="00BA3537">
        <w:rPr>
          <w:rFonts w:hint="eastAsia"/>
        </w:rPr>
        <w:t>実際の利用時、</w:t>
      </w:r>
      <w:r>
        <w:rPr>
          <w:rFonts w:hint="eastAsia"/>
        </w:rPr>
        <w:t>s</w:t>
      </w:r>
      <w:r w:rsidRPr="00BA3537">
        <w:t>FTP</w:t>
      </w:r>
      <w:r w:rsidRPr="00BA3537">
        <w:t>通信に必要なポート開放など、ネットワーク設定の調整が必要になる場合が</w:t>
      </w:r>
      <w:r w:rsidR="00022E26">
        <w:rPr>
          <w:rFonts w:hint="eastAsia"/>
        </w:rPr>
        <w:t>あるため、利用</w:t>
      </w:r>
      <w:r w:rsidR="001E4B07">
        <w:rPr>
          <w:rFonts w:hint="eastAsia"/>
        </w:rPr>
        <w:t>可否は</w:t>
      </w:r>
      <w:r w:rsidR="00022E26">
        <w:rPr>
          <w:rFonts w:hint="eastAsia"/>
        </w:rPr>
        <w:t>移行元と移行先の</w:t>
      </w:r>
      <w:r>
        <w:rPr>
          <w:rFonts w:hint="eastAsia"/>
        </w:rPr>
        <w:t>双方</w:t>
      </w:r>
      <w:r w:rsidR="001E4B07">
        <w:rPr>
          <w:rFonts w:hint="eastAsia"/>
        </w:rPr>
        <w:t>の</w:t>
      </w:r>
      <w:r w:rsidR="001E4B07">
        <w:rPr>
          <w:rFonts w:hint="eastAsia"/>
        </w:rPr>
        <w:t>IT</w:t>
      </w:r>
      <w:r w:rsidR="001E4B07">
        <w:rPr>
          <w:rFonts w:hint="eastAsia"/>
        </w:rPr>
        <w:t>部門に確認</w:t>
      </w:r>
      <w:r w:rsidR="00022E26">
        <w:rPr>
          <w:rFonts w:hint="eastAsia"/>
        </w:rPr>
        <w:t>すること</w:t>
      </w:r>
      <w:r w:rsidR="001E4B07">
        <w:rPr>
          <w:rFonts w:hint="eastAsia"/>
        </w:rPr>
        <w:t>。</w:t>
      </w:r>
    </w:p>
    <w:p w14:paraId="3766853E" w14:textId="77777777" w:rsidR="006D1444" w:rsidRDefault="006D1444" w:rsidP="000D613A">
      <w:pPr>
        <w:ind w:leftChars="202" w:left="424"/>
      </w:pPr>
      <w:r>
        <w:rPr>
          <w:rFonts w:hint="eastAsia"/>
        </w:rPr>
        <w:t>【留意点、確認のポイント】</w:t>
      </w:r>
    </w:p>
    <w:p w14:paraId="05EEB8F8" w14:textId="1B218786" w:rsidR="001E4B07" w:rsidRDefault="006D1444" w:rsidP="000D613A">
      <w:pPr>
        <w:pStyle w:val="a0"/>
        <w:numPr>
          <w:ilvl w:val="1"/>
          <w:numId w:val="43"/>
        </w:numPr>
        <w:ind w:leftChars="0" w:left="851" w:hanging="425"/>
      </w:pPr>
      <w:r>
        <w:rPr>
          <w:rFonts w:hint="eastAsia"/>
        </w:rPr>
        <w:t>sFTP</w:t>
      </w:r>
      <w:r>
        <w:rPr>
          <w:rFonts w:hint="eastAsia"/>
        </w:rPr>
        <w:t>はデータ漏洩防止の仕組みを備えているが</w:t>
      </w:r>
      <w:r w:rsidR="001E4B07">
        <w:rPr>
          <w:rFonts w:hint="eastAsia"/>
        </w:rPr>
        <w:t>、データ欠落を防ぐ</w:t>
      </w:r>
      <w:r>
        <w:rPr>
          <w:rFonts w:hint="eastAsia"/>
        </w:rPr>
        <w:t>機能は標準ではない。そのため</w:t>
      </w:r>
      <w:r w:rsidR="00022E26">
        <w:rPr>
          <w:rFonts w:hint="eastAsia"/>
        </w:rPr>
        <w:t>、</w:t>
      </w:r>
      <w:r>
        <w:rPr>
          <w:rFonts w:hint="eastAsia"/>
        </w:rPr>
        <w:t>追加の検証やデータの整合性チェックを行うことが推奨される。</w:t>
      </w:r>
    </w:p>
    <w:p w14:paraId="323AAE4D" w14:textId="7058EB81" w:rsidR="001E4B07" w:rsidRDefault="001E4B07">
      <w:pPr>
        <w:pStyle w:val="a0"/>
        <w:numPr>
          <w:ilvl w:val="0"/>
          <w:numId w:val="19"/>
        </w:numPr>
        <w:ind w:leftChars="0"/>
      </w:pPr>
      <w:r>
        <w:rPr>
          <w:rFonts w:hint="eastAsia"/>
        </w:rPr>
        <w:t>物理媒体</w:t>
      </w:r>
      <w:r w:rsidRPr="005C702A">
        <w:rPr>
          <w:rFonts w:hint="eastAsia"/>
        </w:rPr>
        <w:t>（</w:t>
      </w:r>
      <w:r w:rsidRPr="005C702A">
        <w:t>DVD/SSD/HDD</w:t>
      </w:r>
      <w:r w:rsidRPr="005C702A">
        <w:t>等）</w:t>
      </w:r>
    </w:p>
    <w:p w14:paraId="17EC61AB" w14:textId="542DAA7C" w:rsidR="006D1444" w:rsidRDefault="006D1444" w:rsidP="006D1444">
      <w:pPr>
        <w:pStyle w:val="a0"/>
        <w:ind w:leftChars="0" w:left="420"/>
      </w:pPr>
      <w:r>
        <w:rPr>
          <w:rFonts w:hint="eastAsia"/>
        </w:rPr>
        <w:t>特に過去に終了済の試験の移管などでは</w:t>
      </w:r>
      <w:r w:rsidR="00022E26">
        <w:rPr>
          <w:rFonts w:hint="eastAsia"/>
        </w:rPr>
        <w:t>、</w:t>
      </w:r>
      <w:r>
        <w:rPr>
          <w:rFonts w:hint="eastAsia"/>
        </w:rPr>
        <w:t>物理媒体で</w:t>
      </w:r>
      <w:r>
        <w:rPr>
          <w:rFonts w:hint="eastAsia"/>
        </w:rPr>
        <w:t>TMF</w:t>
      </w:r>
      <w:r>
        <w:rPr>
          <w:rFonts w:hint="eastAsia"/>
        </w:rPr>
        <w:t>データを受領することも少なくない。各社ポリシーや規制上の</w:t>
      </w:r>
      <w:r w:rsidR="008447AD">
        <w:rPr>
          <w:rFonts w:hint="eastAsia"/>
        </w:rPr>
        <w:t>保存</w:t>
      </w:r>
      <w:r>
        <w:rPr>
          <w:rFonts w:hint="eastAsia"/>
        </w:rPr>
        <w:t>期間によって</w:t>
      </w:r>
      <w:r w:rsidR="001A17DD">
        <w:rPr>
          <w:rFonts w:hint="eastAsia"/>
        </w:rPr>
        <w:t>判断が</w:t>
      </w:r>
      <w:r>
        <w:rPr>
          <w:rFonts w:hint="eastAsia"/>
        </w:rPr>
        <w:t>異なるが、</w:t>
      </w:r>
      <w:r w:rsidR="00517399">
        <w:rPr>
          <w:rFonts w:hint="eastAsia"/>
        </w:rPr>
        <w:t>物理</w:t>
      </w:r>
      <w:r>
        <w:rPr>
          <w:rFonts w:hint="eastAsia"/>
        </w:rPr>
        <w:t>媒体のまま保存することも選択肢となる。格納された</w:t>
      </w:r>
      <w:r>
        <w:rPr>
          <w:rFonts w:hint="eastAsia"/>
        </w:rPr>
        <w:t>TMF</w:t>
      </w:r>
      <w:r w:rsidRPr="00A72100">
        <w:t>データを自社</w:t>
      </w:r>
      <w:r w:rsidRPr="00A72100">
        <w:t>eTMF</w:t>
      </w:r>
      <w:r w:rsidRPr="00A72100">
        <w:t>システム等に漏れなく移行後、</w:t>
      </w:r>
      <w:r w:rsidR="00517399">
        <w:rPr>
          <w:rFonts w:hint="eastAsia"/>
        </w:rPr>
        <w:t>物理</w:t>
      </w:r>
      <w:r w:rsidRPr="00A72100">
        <w:t>媒体</w:t>
      </w:r>
      <w:r w:rsidR="001A17DD">
        <w:rPr>
          <w:rFonts w:hint="eastAsia"/>
        </w:rPr>
        <w:t>の</w:t>
      </w:r>
      <w:r w:rsidRPr="00A72100">
        <w:t>廃棄も可能</w:t>
      </w:r>
      <w:r w:rsidR="001A17DD">
        <w:rPr>
          <w:rFonts w:hint="eastAsia"/>
        </w:rPr>
        <w:t>である</w:t>
      </w:r>
      <w:r w:rsidRPr="00A72100">
        <w:t>。</w:t>
      </w:r>
      <w:r>
        <w:rPr>
          <w:rFonts w:hint="eastAsia"/>
        </w:rPr>
        <w:t>物理媒体を使用する場合の確認事項は以下の通り。</w:t>
      </w:r>
    </w:p>
    <w:p w14:paraId="6A3D9622" w14:textId="626B9EC2" w:rsidR="006D1444" w:rsidRDefault="006D1444" w:rsidP="006D1444">
      <w:pPr>
        <w:pStyle w:val="a0"/>
        <w:widowControl/>
        <w:ind w:leftChars="0" w:left="420"/>
        <w:jc w:val="left"/>
      </w:pPr>
      <w:r>
        <w:rPr>
          <w:rFonts w:hint="eastAsia"/>
        </w:rPr>
        <w:t>【確認事項】</w:t>
      </w:r>
    </w:p>
    <w:p w14:paraId="103DA042" w14:textId="64995ACF" w:rsidR="001E4B07" w:rsidRDefault="001A17DD" w:rsidP="001E4B07">
      <w:pPr>
        <w:pStyle w:val="a0"/>
        <w:widowControl/>
        <w:numPr>
          <w:ilvl w:val="1"/>
          <w:numId w:val="9"/>
        </w:numPr>
        <w:ind w:leftChars="0"/>
        <w:jc w:val="left"/>
      </w:pPr>
      <w:r>
        <w:rPr>
          <w:rFonts w:hint="eastAsia"/>
        </w:rPr>
        <w:t>物理</w:t>
      </w:r>
      <w:r w:rsidR="001E4B07">
        <w:rPr>
          <w:rFonts w:hint="eastAsia"/>
        </w:rPr>
        <w:t>媒体は破損等を防ぐ適切な方法で移管されるか。</w:t>
      </w:r>
    </w:p>
    <w:p w14:paraId="6E9873C8" w14:textId="52D0F84B" w:rsidR="001E4B07" w:rsidRDefault="001E4B07" w:rsidP="001E4B07">
      <w:pPr>
        <w:pStyle w:val="a0"/>
        <w:widowControl/>
        <w:numPr>
          <w:ilvl w:val="1"/>
          <w:numId w:val="9"/>
        </w:numPr>
        <w:ind w:leftChars="0"/>
        <w:jc w:val="left"/>
      </w:pPr>
      <w:r w:rsidRPr="00D65F45">
        <w:t>SSD</w:t>
      </w:r>
      <w:r w:rsidRPr="00D65F45">
        <w:t>や</w:t>
      </w:r>
      <w:r w:rsidRPr="00D65F45">
        <w:t>HDD</w:t>
      </w:r>
      <w:r w:rsidRPr="00D65F45">
        <w:t>も</w:t>
      </w:r>
      <w:r w:rsidRPr="00D65F45">
        <w:t>DVD</w:t>
      </w:r>
      <w:r w:rsidRPr="00D65F45">
        <w:t>と同様</w:t>
      </w:r>
      <w:r w:rsidR="001A17DD">
        <w:rPr>
          <w:rFonts w:hint="eastAsia"/>
        </w:rPr>
        <w:t>、物理的</w:t>
      </w:r>
      <w:r w:rsidRPr="00D65F45">
        <w:t>寿命がある点に留意</w:t>
      </w:r>
      <w:r w:rsidR="006D1444">
        <w:rPr>
          <w:rFonts w:hint="eastAsia"/>
        </w:rPr>
        <w:t>し、</w:t>
      </w:r>
      <w:r w:rsidR="001A17DD">
        <w:rPr>
          <w:rFonts w:hint="eastAsia"/>
        </w:rPr>
        <w:t>長期</w:t>
      </w:r>
      <w:r w:rsidR="008447AD">
        <w:rPr>
          <w:rFonts w:hint="eastAsia"/>
        </w:rPr>
        <w:t>保存</w:t>
      </w:r>
      <w:r w:rsidR="001A17DD">
        <w:rPr>
          <w:rFonts w:hint="eastAsia"/>
        </w:rPr>
        <w:t>が必要な場合、</w:t>
      </w:r>
      <w:r w:rsidR="006D1444">
        <w:rPr>
          <w:rFonts w:hint="eastAsia"/>
        </w:rPr>
        <w:t>データの定期的な</w:t>
      </w:r>
      <w:r w:rsidRPr="00D65F45">
        <w:t>移し替え</w:t>
      </w:r>
      <w:r w:rsidR="006D1444">
        <w:rPr>
          <w:rFonts w:hint="eastAsia"/>
        </w:rPr>
        <w:t>や劣化有無の検査実施</w:t>
      </w:r>
      <w:r w:rsidR="001A17DD">
        <w:rPr>
          <w:rFonts w:hint="eastAsia"/>
        </w:rPr>
        <w:t>を</w:t>
      </w:r>
      <w:r w:rsidR="006D1444">
        <w:rPr>
          <w:rFonts w:hint="eastAsia"/>
        </w:rPr>
        <w:t>検討する</w:t>
      </w:r>
      <w:r w:rsidR="001A17DD">
        <w:rPr>
          <w:rFonts w:hint="eastAsia"/>
        </w:rPr>
        <w:t>こと</w:t>
      </w:r>
      <w:r w:rsidR="006D1444">
        <w:rPr>
          <w:rFonts w:hint="eastAsia"/>
        </w:rPr>
        <w:t>。</w:t>
      </w:r>
    </w:p>
    <w:p w14:paraId="699EAE19" w14:textId="5E64AE22" w:rsidR="001E4B07" w:rsidRDefault="001E4B07" w:rsidP="001E4B07">
      <w:pPr>
        <w:pStyle w:val="a0"/>
        <w:widowControl/>
        <w:numPr>
          <w:ilvl w:val="1"/>
          <w:numId w:val="9"/>
        </w:numPr>
        <w:ind w:leftChars="0"/>
        <w:jc w:val="left"/>
      </w:pPr>
      <w:r w:rsidRPr="005C702A">
        <w:rPr>
          <w:rFonts w:hint="eastAsia"/>
        </w:rPr>
        <w:t>物理媒体（</w:t>
      </w:r>
      <w:r w:rsidRPr="005C702A">
        <w:t>DVD/SSD/HDD</w:t>
      </w:r>
      <w:r w:rsidRPr="005C702A">
        <w:t>等）利用時</w:t>
      </w:r>
      <w:r w:rsidR="006D1444">
        <w:rPr>
          <w:rFonts w:hint="eastAsia"/>
        </w:rPr>
        <w:t>の</w:t>
      </w:r>
      <w:r w:rsidRPr="005C702A">
        <w:t>、暗号化・パスワード別送・受領記録</w:t>
      </w:r>
      <w:r>
        <w:rPr>
          <w:rFonts w:hint="eastAsia"/>
        </w:rPr>
        <w:t>の残し方</w:t>
      </w:r>
      <w:r w:rsidRPr="005C702A">
        <w:t>、</w:t>
      </w:r>
      <w:r w:rsidR="00517399">
        <w:rPr>
          <w:rFonts w:hint="eastAsia"/>
        </w:rPr>
        <w:t>物理</w:t>
      </w:r>
      <w:r w:rsidRPr="005C702A">
        <w:t>媒体の寿命・</w:t>
      </w:r>
      <w:r w:rsidR="008447AD">
        <w:rPr>
          <w:rFonts w:hint="eastAsia"/>
        </w:rPr>
        <w:t>保存</w:t>
      </w:r>
      <w:r w:rsidRPr="005C702A">
        <w:t>環境・廃棄手順</w:t>
      </w:r>
      <w:r w:rsidR="006D1444">
        <w:rPr>
          <w:rFonts w:hint="eastAsia"/>
        </w:rPr>
        <w:t>などについて</w:t>
      </w:r>
      <w:r w:rsidR="001A17DD">
        <w:rPr>
          <w:rFonts w:hint="eastAsia"/>
        </w:rPr>
        <w:t>、</w:t>
      </w:r>
      <w:r w:rsidR="006D1444">
        <w:rPr>
          <w:rFonts w:hint="eastAsia"/>
        </w:rPr>
        <w:t>社内ポリシーや</w:t>
      </w:r>
      <w:r w:rsidR="006D1444">
        <w:rPr>
          <w:rFonts w:hint="eastAsia"/>
        </w:rPr>
        <w:t>SOP</w:t>
      </w:r>
      <w:r w:rsidR="006D1444">
        <w:rPr>
          <w:rFonts w:hint="eastAsia"/>
        </w:rPr>
        <w:t>があれば遵守する。</w:t>
      </w:r>
    </w:p>
    <w:p w14:paraId="51185443" w14:textId="77777777" w:rsidR="001E4B07" w:rsidRDefault="001E4B07" w:rsidP="001E4B07">
      <w:pPr>
        <w:widowControl/>
        <w:jc w:val="left"/>
      </w:pPr>
    </w:p>
    <w:p w14:paraId="0629914D" w14:textId="77777777" w:rsidR="001E4B07" w:rsidRPr="009D306C" w:rsidRDefault="001E4B07" w:rsidP="001E4B07">
      <w:pPr>
        <w:pStyle w:val="3"/>
      </w:pPr>
      <w:bookmarkStart w:id="35" w:name="_圧縮ファイルの扱いと分割管理"/>
      <w:bookmarkStart w:id="36" w:name="_Toc221282339"/>
      <w:bookmarkEnd w:id="35"/>
      <w:r>
        <w:rPr>
          <w:rFonts w:hint="eastAsia"/>
        </w:rPr>
        <w:t>圧縮ファイルの扱いと分割管理</w:t>
      </w:r>
      <w:bookmarkEnd w:id="36"/>
    </w:p>
    <w:p w14:paraId="01CAA584" w14:textId="3479F5A5" w:rsidR="00005E7B" w:rsidRDefault="006D1444" w:rsidP="00005E7B">
      <w:r w:rsidDel="006D1444">
        <w:rPr>
          <w:rFonts w:hint="eastAsia"/>
        </w:rPr>
        <w:lastRenderedPageBreak/>
        <w:t xml:space="preserve"> </w:t>
      </w:r>
      <w:r w:rsidR="001E4B07">
        <w:rPr>
          <w:rFonts w:hint="eastAsia"/>
        </w:rPr>
        <w:t>TMF</w:t>
      </w:r>
      <w:r w:rsidR="001E4B07">
        <w:rPr>
          <w:rFonts w:hint="eastAsia"/>
        </w:rPr>
        <w:t>データは</w:t>
      </w:r>
      <w:r w:rsidR="001A17DD">
        <w:rPr>
          <w:rFonts w:hint="eastAsia"/>
        </w:rPr>
        <w:t>大容量</w:t>
      </w:r>
      <w:r w:rsidR="001E4B07">
        <w:rPr>
          <w:rFonts w:hint="eastAsia"/>
        </w:rPr>
        <w:t>になる</w:t>
      </w:r>
      <w:r>
        <w:rPr>
          <w:rFonts w:hint="eastAsia"/>
        </w:rPr>
        <w:t>場合</w:t>
      </w:r>
      <w:r w:rsidR="001E4B07">
        <w:rPr>
          <w:rFonts w:hint="eastAsia"/>
        </w:rPr>
        <w:t>があり、</w:t>
      </w:r>
      <w:r>
        <w:rPr>
          <w:rFonts w:hint="eastAsia"/>
        </w:rPr>
        <w:t>データ授受に圧縮</w:t>
      </w:r>
      <w:r w:rsidR="00603192">
        <w:rPr>
          <w:rFonts w:hint="eastAsia"/>
        </w:rPr>
        <w:t>ファイル</w:t>
      </w:r>
      <w:r>
        <w:rPr>
          <w:rFonts w:hint="eastAsia"/>
        </w:rPr>
        <w:t>が用いられることも多い。</w:t>
      </w:r>
      <w:r w:rsidR="00005E7B">
        <w:rPr>
          <w:rFonts w:hint="eastAsia"/>
        </w:rPr>
        <w:t>圧縮ファイルの</w:t>
      </w:r>
      <w:r w:rsidR="00005E7B" w:rsidRPr="000C339D">
        <w:rPr>
          <w:rFonts w:hint="eastAsia"/>
        </w:rPr>
        <w:t>展開</w:t>
      </w:r>
      <w:r w:rsidR="00005E7B">
        <w:rPr>
          <w:rFonts w:hint="eastAsia"/>
        </w:rPr>
        <w:t>、</w:t>
      </w:r>
      <w:r w:rsidR="00005E7B" w:rsidRPr="000C339D">
        <w:rPr>
          <w:rFonts w:hint="eastAsia"/>
        </w:rPr>
        <w:t>検証</w:t>
      </w:r>
      <w:r w:rsidR="00005E7B">
        <w:rPr>
          <w:rFonts w:hint="eastAsia"/>
        </w:rPr>
        <w:t>、</w:t>
      </w:r>
      <w:r w:rsidR="00005E7B" w:rsidRPr="000C339D">
        <w:rPr>
          <w:rFonts w:hint="eastAsia"/>
        </w:rPr>
        <w:t>再圧縮の手順</w:t>
      </w:r>
      <w:r w:rsidR="00005E7B">
        <w:rPr>
          <w:rFonts w:hint="eastAsia"/>
        </w:rPr>
        <w:t>、</w:t>
      </w:r>
      <w:r w:rsidR="002234DF">
        <w:rPr>
          <w:rFonts w:hint="eastAsia"/>
        </w:rPr>
        <w:t>展開</w:t>
      </w:r>
      <w:r w:rsidR="00005E7B">
        <w:rPr>
          <w:rFonts w:hint="eastAsia"/>
        </w:rPr>
        <w:t>時の全ファイルの展開可否・件数一致・ハッシュ値再照合の検証結果は記録として保存することが望ましい。</w:t>
      </w:r>
    </w:p>
    <w:p w14:paraId="1013E1D6" w14:textId="563C7605" w:rsidR="006D1444" w:rsidRPr="00005E7B" w:rsidRDefault="006D1444" w:rsidP="006D1444"/>
    <w:p w14:paraId="494008F9" w14:textId="259A1974" w:rsidR="006D1444" w:rsidRDefault="006D1444" w:rsidP="006D1444">
      <w:r>
        <w:rPr>
          <w:rFonts w:hint="eastAsia"/>
        </w:rPr>
        <w:t>【確認事項】</w:t>
      </w:r>
    </w:p>
    <w:p w14:paraId="3D038943" w14:textId="6098E240" w:rsidR="006D1444" w:rsidRDefault="006D1444" w:rsidP="000D613A">
      <w:pPr>
        <w:pStyle w:val="a0"/>
        <w:numPr>
          <w:ilvl w:val="0"/>
          <w:numId w:val="63"/>
        </w:numPr>
        <w:ind w:leftChars="0"/>
      </w:pPr>
      <w:r>
        <w:rPr>
          <w:rFonts w:hint="eastAsia"/>
        </w:rPr>
        <w:t>圧縮ファイル受領後</w:t>
      </w:r>
      <w:r w:rsidR="001A17DD">
        <w:rPr>
          <w:rFonts w:hint="eastAsia"/>
        </w:rPr>
        <w:t>、</w:t>
      </w:r>
      <w:r w:rsidRPr="009D306C">
        <w:t>PC</w:t>
      </w:r>
      <w:r w:rsidRPr="009D306C">
        <w:t>や自社</w:t>
      </w:r>
      <w:r w:rsidRPr="004D2D5A">
        <w:rPr>
          <w:rFonts w:hint="eastAsia"/>
        </w:rPr>
        <w:t>サーバー</w:t>
      </w:r>
      <w:r>
        <w:rPr>
          <w:rFonts w:hint="eastAsia"/>
        </w:rPr>
        <w:t>で</w:t>
      </w:r>
      <w:r w:rsidR="002234DF">
        <w:rPr>
          <w:rFonts w:hint="eastAsia"/>
        </w:rPr>
        <w:t>展開</w:t>
      </w:r>
      <w:r>
        <w:rPr>
          <w:rFonts w:hint="eastAsia"/>
        </w:rPr>
        <w:t>する場合、</w:t>
      </w:r>
      <w:r w:rsidR="002234DF">
        <w:rPr>
          <w:rFonts w:hint="eastAsia"/>
        </w:rPr>
        <w:t>展開</w:t>
      </w:r>
      <w:r>
        <w:rPr>
          <w:rFonts w:hint="eastAsia"/>
        </w:rPr>
        <w:t>後のデータサイズが</w:t>
      </w:r>
      <w:r w:rsidR="001A17DD">
        <w:rPr>
          <w:rFonts w:hint="eastAsia"/>
        </w:rPr>
        <w:t>許容範囲に収まる</w:t>
      </w:r>
      <w:r>
        <w:rPr>
          <w:rFonts w:hint="eastAsia"/>
        </w:rPr>
        <w:t>か。</w:t>
      </w:r>
    </w:p>
    <w:p w14:paraId="0E37DB97" w14:textId="06902346" w:rsidR="006D1444" w:rsidRDefault="006D1444" w:rsidP="000D613A">
      <w:pPr>
        <w:pStyle w:val="a0"/>
        <w:numPr>
          <w:ilvl w:val="0"/>
          <w:numId w:val="63"/>
        </w:numPr>
        <w:ind w:leftChars="0"/>
      </w:pPr>
      <w:r>
        <w:rPr>
          <w:rFonts w:hint="eastAsia"/>
        </w:rPr>
        <w:t>圧縮ファイルを</w:t>
      </w:r>
      <w:r w:rsidR="002234DF">
        <w:rPr>
          <w:rFonts w:hint="eastAsia"/>
        </w:rPr>
        <w:t>展開</w:t>
      </w:r>
      <w:r>
        <w:rPr>
          <w:rFonts w:hint="eastAsia"/>
        </w:rPr>
        <w:t>せず、物理媒体や自社クラウド等に保存する場合、圧縮ファイル単位のデータサイズが許容範囲内か。</w:t>
      </w:r>
    </w:p>
    <w:p w14:paraId="03B7D7F2" w14:textId="49FB3E6F" w:rsidR="001E4B07" w:rsidRDefault="006D1444" w:rsidP="000D613A">
      <w:pPr>
        <w:pStyle w:val="a0"/>
        <w:numPr>
          <w:ilvl w:val="0"/>
          <w:numId w:val="63"/>
        </w:numPr>
        <w:ind w:leftChars="0"/>
      </w:pPr>
      <w:r>
        <w:rPr>
          <w:rFonts w:hint="eastAsia"/>
        </w:rPr>
        <w:t>1</w:t>
      </w:r>
      <w:r>
        <w:rPr>
          <w:rFonts w:hint="eastAsia"/>
        </w:rPr>
        <w:t>試験の</w:t>
      </w:r>
      <w:r>
        <w:rPr>
          <w:rFonts w:hint="eastAsia"/>
        </w:rPr>
        <w:t>TMF</w:t>
      </w:r>
      <w:r>
        <w:rPr>
          <w:rFonts w:hint="eastAsia"/>
        </w:rPr>
        <w:t>データが複数</w:t>
      </w:r>
      <w:r w:rsidR="001E4B07">
        <w:rPr>
          <w:rFonts w:hint="eastAsia"/>
        </w:rPr>
        <w:t>の圧縮ファイルに分割される場合、圧縮ファイルの内訳</w:t>
      </w:r>
      <w:r>
        <w:rPr>
          <w:rFonts w:hint="eastAsia"/>
        </w:rPr>
        <w:t>を示す</w:t>
      </w:r>
      <w:r w:rsidR="001E4B07">
        <w:rPr>
          <w:rFonts w:hint="eastAsia"/>
        </w:rPr>
        <w:t>リストが入手できるか</w:t>
      </w:r>
      <w:r w:rsidR="00F52720">
        <w:rPr>
          <w:rFonts w:hint="eastAsia"/>
        </w:rPr>
        <w:t>。</w:t>
      </w:r>
    </w:p>
    <w:p w14:paraId="3020A1DC" w14:textId="77777777" w:rsidR="00005E7B" w:rsidRDefault="00005E7B" w:rsidP="000D613A">
      <w:pPr>
        <w:pStyle w:val="a0"/>
        <w:ind w:leftChars="0" w:left="440"/>
      </w:pPr>
    </w:p>
    <w:p w14:paraId="21C00DD6" w14:textId="61C8625A" w:rsidR="001E4B07" w:rsidRDefault="001E4B07" w:rsidP="00DF7313">
      <w:pPr>
        <w:pStyle w:val="a0"/>
        <w:numPr>
          <w:ilvl w:val="0"/>
          <w:numId w:val="21"/>
        </w:numPr>
        <w:ind w:leftChars="0"/>
      </w:pPr>
    </w:p>
    <w:p w14:paraId="5FDF86AF" w14:textId="77777777" w:rsidR="001E4B07" w:rsidRDefault="001E4B07" w:rsidP="001E4B07"/>
    <w:p w14:paraId="7A66B0AE" w14:textId="77777777" w:rsidR="00E1078A" w:rsidRDefault="00E1078A" w:rsidP="00E1078A">
      <w:pPr>
        <w:pStyle w:val="3"/>
      </w:pPr>
      <w:bookmarkStart w:id="37" w:name="_データ移行計画書の作成"/>
      <w:bookmarkStart w:id="38" w:name="_Toc221282340"/>
      <w:bookmarkEnd w:id="37"/>
      <w:r>
        <w:rPr>
          <w:rFonts w:hint="eastAsia"/>
        </w:rPr>
        <w:t>データ</w:t>
      </w:r>
      <w:r>
        <w:t>移行計画</w:t>
      </w:r>
      <w:r>
        <w:rPr>
          <w:rFonts w:hint="eastAsia"/>
        </w:rPr>
        <w:t>書</w:t>
      </w:r>
      <w:r>
        <w:t>の作成</w:t>
      </w:r>
      <w:bookmarkEnd w:id="38"/>
    </w:p>
    <w:p w14:paraId="5094FBD8" w14:textId="2EB72FDA" w:rsidR="00E1078A" w:rsidRDefault="00F52720" w:rsidP="00E1078A">
      <w:r>
        <w:rPr>
          <w:rFonts w:hint="eastAsia"/>
        </w:rPr>
        <w:t>5.1.1</w:t>
      </w:r>
      <w:r>
        <w:rPr>
          <w:rFonts w:hint="eastAsia"/>
        </w:rPr>
        <w:t>から</w:t>
      </w:r>
      <w:r>
        <w:rPr>
          <w:rFonts w:hint="eastAsia"/>
        </w:rPr>
        <w:t>5.1.14</w:t>
      </w:r>
      <w:r>
        <w:rPr>
          <w:rFonts w:hint="eastAsia"/>
        </w:rPr>
        <w:t>まで</w:t>
      </w:r>
      <w:r w:rsidR="008F77C8">
        <w:rPr>
          <w:rFonts w:hint="eastAsia"/>
        </w:rPr>
        <w:t>の</w:t>
      </w:r>
      <w:r>
        <w:rPr>
          <w:rFonts w:hint="eastAsia"/>
        </w:rPr>
        <w:t>確認事項を</w:t>
      </w:r>
      <w:r w:rsidR="008F77C8">
        <w:rPr>
          <w:rFonts w:hint="eastAsia"/>
        </w:rPr>
        <w:t>踏まえ</w:t>
      </w:r>
      <w:r>
        <w:rPr>
          <w:rFonts w:hint="eastAsia"/>
        </w:rPr>
        <w:t>、</w:t>
      </w:r>
      <w:r w:rsidR="00E1078A">
        <w:rPr>
          <w:rFonts w:hint="eastAsia"/>
        </w:rPr>
        <w:t>データ移行計画書を作成する。</w:t>
      </w:r>
      <w:r w:rsidRPr="00FF6ACA">
        <w:t>データ移行計画書は、移行作業の手順、責任範囲、スケジュール</w:t>
      </w:r>
      <w:r w:rsidR="008F77C8">
        <w:rPr>
          <w:rFonts w:hint="eastAsia"/>
        </w:rPr>
        <w:t>の</w:t>
      </w:r>
      <w:r w:rsidRPr="00FF6ACA">
        <w:t>明確化</w:t>
      </w:r>
      <w:r w:rsidR="008F77C8">
        <w:rPr>
          <w:rFonts w:hint="eastAsia"/>
        </w:rPr>
        <w:t>による</w:t>
      </w:r>
      <w:r w:rsidRPr="00FF6ACA">
        <w:t>リスク低減、移行の品質確保、規制要件への適合性担保</w:t>
      </w:r>
      <w:r>
        <w:rPr>
          <w:rFonts w:hint="eastAsia"/>
        </w:rPr>
        <w:t>において</w:t>
      </w:r>
      <w:r w:rsidRPr="00FF6ACA">
        <w:t>重要な役割を果たす。</w:t>
      </w:r>
      <w:r w:rsidR="00E1078A">
        <w:t>自社の</w:t>
      </w:r>
      <w:r w:rsidR="00E1078A">
        <w:t>CSV</w:t>
      </w:r>
      <w:r w:rsidR="00E1078A">
        <w:t>に関</w:t>
      </w:r>
      <w:r>
        <w:rPr>
          <w:rFonts w:hint="eastAsia"/>
        </w:rPr>
        <w:t>連</w:t>
      </w:r>
      <w:r w:rsidR="00E1078A">
        <w:t>する</w:t>
      </w:r>
      <w:r w:rsidR="00E1078A">
        <w:t>SOP</w:t>
      </w:r>
      <w:r w:rsidR="00E1078A">
        <w:t>で様式がある場合</w:t>
      </w:r>
      <w:r w:rsidR="008F77C8">
        <w:rPr>
          <w:rFonts w:hint="eastAsia"/>
        </w:rPr>
        <w:t>、該当様式</w:t>
      </w:r>
      <w:r w:rsidR="00E1078A">
        <w:t>を使用する。</w:t>
      </w:r>
    </w:p>
    <w:p w14:paraId="7E8E7863" w14:textId="77777777" w:rsidR="00E1078A" w:rsidRDefault="00E1078A" w:rsidP="00E1078A">
      <w:r>
        <w:t>記載項目の例</w:t>
      </w:r>
      <w:r>
        <w:rPr>
          <w:rFonts w:hint="eastAsia"/>
        </w:rPr>
        <w:t>：</w:t>
      </w:r>
    </w:p>
    <w:p w14:paraId="3AAD75E3" w14:textId="77777777" w:rsidR="00E1078A" w:rsidRDefault="00E1078A" w:rsidP="000D613A">
      <w:pPr>
        <w:pStyle w:val="a0"/>
        <w:numPr>
          <w:ilvl w:val="0"/>
          <w:numId w:val="78"/>
        </w:numPr>
        <w:ind w:leftChars="0"/>
      </w:pPr>
      <w:r>
        <w:t>目的</w:t>
      </w:r>
    </w:p>
    <w:p w14:paraId="2B904C20" w14:textId="77777777" w:rsidR="00E1078A" w:rsidRDefault="00E1078A" w:rsidP="000D613A">
      <w:pPr>
        <w:pStyle w:val="a0"/>
        <w:numPr>
          <w:ilvl w:val="0"/>
          <w:numId w:val="78"/>
        </w:numPr>
        <w:ind w:leftChars="0"/>
      </w:pPr>
      <w:r>
        <w:t>適用範囲</w:t>
      </w:r>
    </w:p>
    <w:p w14:paraId="59C5261D" w14:textId="77777777" w:rsidR="00E1078A" w:rsidRDefault="00E1078A" w:rsidP="000D613A">
      <w:pPr>
        <w:pStyle w:val="a0"/>
        <w:numPr>
          <w:ilvl w:val="0"/>
          <w:numId w:val="78"/>
        </w:numPr>
        <w:ind w:leftChars="0"/>
      </w:pPr>
      <w:r>
        <w:rPr>
          <w:rFonts w:hint="eastAsia"/>
        </w:rPr>
        <w:t>移行元と移行先のシステム名</w:t>
      </w:r>
    </w:p>
    <w:p w14:paraId="7B54131A" w14:textId="77777777" w:rsidR="00E1078A" w:rsidRDefault="00E1078A" w:rsidP="000D613A">
      <w:pPr>
        <w:pStyle w:val="a0"/>
        <w:numPr>
          <w:ilvl w:val="0"/>
          <w:numId w:val="78"/>
        </w:numPr>
        <w:ind w:leftChars="0"/>
      </w:pPr>
      <w:r>
        <w:rPr>
          <w:rFonts w:hint="eastAsia"/>
        </w:rPr>
        <w:t>役割と</w:t>
      </w:r>
      <w:r>
        <w:t>責任</w:t>
      </w:r>
    </w:p>
    <w:p w14:paraId="636DD437" w14:textId="77777777" w:rsidR="00E1078A" w:rsidRDefault="00E1078A" w:rsidP="000D613A">
      <w:pPr>
        <w:pStyle w:val="a0"/>
        <w:numPr>
          <w:ilvl w:val="0"/>
          <w:numId w:val="78"/>
        </w:numPr>
        <w:ind w:leftChars="0"/>
      </w:pPr>
      <w:r>
        <w:t>移行対象データ</w:t>
      </w:r>
    </w:p>
    <w:p w14:paraId="077320EB" w14:textId="77777777" w:rsidR="00E1078A" w:rsidRDefault="00E1078A" w:rsidP="000D613A">
      <w:pPr>
        <w:pStyle w:val="a0"/>
        <w:numPr>
          <w:ilvl w:val="0"/>
          <w:numId w:val="78"/>
        </w:numPr>
        <w:ind w:leftChars="0"/>
      </w:pPr>
      <w:r>
        <w:t>移行</w:t>
      </w:r>
      <w:r>
        <w:rPr>
          <w:rFonts w:hint="eastAsia"/>
        </w:rPr>
        <w:t>の方法、</w:t>
      </w:r>
      <w:r>
        <w:t>手順</w:t>
      </w:r>
    </w:p>
    <w:p w14:paraId="7057FF8A" w14:textId="2482FCAB" w:rsidR="00F52720" w:rsidRDefault="00F52720" w:rsidP="000D613A">
      <w:pPr>
        <w:pStyle w:val="a0"/>
        <w:numPr>
          <w:ilvl w:val="1"/>
          <w:numId w:val="12"/>
        </w:numPr>
        <w:ind w:leftChars="0" w:left="1276"/>
      </w:pPr>
      <w:r>
        <w:rPr>
          <w:rFonts w:hint="eastAsia"/>
        </w:rPr>
        <w:t>データ授受と検証の方法</w:t>
      </w:r>
    </w:p>
    <w:p w14:paraId="66C2902A" w14:textId="14EA01E9" w:rsidR="00E1078A" w:rsidRDefault="00E1078A" w:rsidP="000D613A">
      <w:pPr>
        <w:pStyle w:val="a0"/>
        <w:numPr>
          <w:ilvl w:val="1"/>
          <w:numId w:val="12"/>
        </w:numPr>
        <w:ind w:leftChars="0" w:left="1276"/>
      </w:pPr>
      <w:r>
        <w:rPr>
          <w:rFonts w:hint="eastAsia"/>
        </w:rPr>
        <w:t>データ移行の技術的作業の内容</w:t>
      </w:r>
    </w:p>
    <w:p w14:paraId="51218F52" w14:textId="77777777" w:rsidR="00E1078A" w:rsidRDefault="00E1078A" w:rsidP="000D613A">
      <w:pPr>
        <w:pStyle w:val="a0"/>
        <w:numPr>
          <w:ilvl w:val="1"/>
          <w:numId w:val="12"/>
        </w:numPr>
        <w:ind w:leftChars="0" w:left="1276"/>
      </w:pPr>
      <w:r>
        <w:rPr>
          <w:rFonts w:hint="eastAsia"/>
        </w:rPr>
        <w:t>使用するソフトウエアツール</w:t>
      </w:r>
    </w:p>
    <w:p w14:paraId="0F84247E" w14:textId="77777777" w:rsidR="00E1078A" w:rsidRDefault="00E1078A" w:rsidP="000D613A">
      <w:pPr>
        <w:pStyle w:val="a0"/>
        <w:numPr>
          <w:ilvl w:val="1"/>
          <w:numId w:val="12"/>
        </w:numPr>
        <w:ind w:leftChars="0" w:left="1276"/>
      </w:pPr>
      <w:r>
        <w:rPr>
          <w:rFonts w:hint="eastAsia"/>
        </w:rPr>
        <w:t>データのマッピング</w:t>
      </w:r>
    </w:p>
    <w:p w14:paraId="5B78B83C" w14:textId="77777777" w:rsidR="00E1078A" w:rsidRDefault="00E1078A" w:rsidP="000D613A">
      <w:pPr>
        <w:pStyle w:val="a0"/>
        <w:numPr>
          <w:ilvl w:val="1"/>
          <w:numId w:val="12"/>
        </w:numPr>
        <w:ind w:leftChars="0" w:left="1276"/>
      </w:pPr>
      <w:r>
        <w:rPr>
          <w:rFonts w:hint="eastAsia"/>
        </w:rPr>
        <w:t>データ変換のルール</w:t>
      </w:r>
    </w:p>
    <w:p w14:paraId="4140B40F" w14:textId="77777777" w:rsidR="00E1078A" w:rsidRDefault="00E1078A" w:rsidP="000D613A">
      <w:pPr>
        <w:pStyle w:val="a0"/>
        <w:numPr>
          <w:ilvl w:val="0"/>
          <w:numId w:val="79"/>
        </w:numPr>
        <w:ind w:leftChars="0"/>
      </w:pPr>
      <w:r>
        <w:rPr>
          <w:rFonts w:hint="eastAsia"/>
        </w:rPr>
        <w:t>データの</w:t>
      </w:r>
      <w:r>
        <w:t>検証</w:t>
      </w:r>
    </w:p>
    <w:p w14:paraId="6A486A41" w14:textId="77777777" w:rsidR="00E1078A" w:rsidRDefault="00E1078A" w:rsidP="000D613A">
      <w:pPr>
        <w:pStyle w:val="a0"/>
        <w:numPr>
          <w:ilvl w:val="0"/>
          <w:numId w:val="79"/>
        </w:numPr>
        <w:ind w:leftChars="0"/>
      </w:pPr>
      <w:r>
        <w:t>リスク管理</w:t>
      </w:r>
    </w:p>
    <w:p w14:paraId="77213266" w14:textId="77777777" w:rsidR="00E1078A" w:rsidRDefault="00E1078A" w:rsidP="000D613A">
      <w:pPr>
        <w:pStyle w:val="a0"/>
        <w:numPr>
          <w:ilvl w:val="0"/>
          <w:numId w:val="79"/>
        </w:numPr>
        <w:ind w:leftChars="0"/>
      </w:pPr>
      <w:r>
        <w:rPr>
          <w:rFonts w:hint="eastAsia"/>
        </w:rPr>
        <w:t>移行スケジュール等の計画</w:t>
      </w:r>
    </w:p>
    <w:p w14:paraId="4F977DBF" w14:textId="44B39291" w:rsidR="00E1078A" w:rsidRDefault="00E1078A" w:rsidP="000D613A">
      <w:pPr>
        <w:pStyle w:val="a0"/>
        <w:numPr>
          <w:ilvl w:val="0"/>
          <w:numId w:val="79"/>
        </w:numPr>
        <w:ind w:leftChars="0"/>
      </w:pPr>
      <w:r>
        <w:rPr>
          <w:rFonts w:hint="eastAsia"/>
        </w:rPr>
        <w:t>不具合</w:t>
      </w:r>
      <w:r w:rsidR="004D2D5A">
        <w:rPr>
          <w:rFonts w:hint="eastAsia"/>
        </w:rPr>
        <w:t>発生</w:t>
      </w:r>
      <w:r w:rsidR="008F77C8" w:rsidRPr="00FA57CD">
        <w:rPr>
          <w:rFonts w:hint="eastAsia"/>
        </w:rPr>
        <w:t>時</w:t>
      </w:r>
      <w:r w:rsidR="004D2D5A" w:rsidRPr="00FA57CD">
        <w:rPr>
          <w:rFonts w:hint="eastAsia"/>
        </w:rPr>
        <w:t>の</w:t>
      </w:r>
      <w:r w:rsidR="008F77C8">
        <w:rPr>
          <w:rFonts w:hint="eastAsia"/>
        </w:rPr>
        <w:t>対応として、</w:t>
      </w:r>
      <w:r>
        <w:rPr>
          <w:rFonts w:hint="eastAsia"/>
        </w:rPr>
        <w:t>ロールバック戦略</w:t>
      </w:r>
    </w:p>
    <w:p w14:paraId="01BFEA9F" w14:textId="77777777" w:rsidR="00E1078A" w:rsidRDefault="00E1078A" w:rsidP="000D613A">
      <w:pPr>
        <w:pStyle w:val="a0"/>
        <w:numPr>
          <w:ilvl w:val="0"/>
          <w:numId w:val="79"/>
        </w:numPr>
        <w:ind w:leftChars="0"/>
      </w:pPr>
      <w:r>
        <w:t>文書化</w:t>
      </w:r>
    </w:p>
    <w:p w14:paraId="3A988E42" w14:textId="77777777" w:rsidR="00E1078A" w:rsidRPr="00BA5461" w:rsidRDefault="00E1078A" w:rsidP="00E1078A"/>
    <w:p w14:paraId="0996522C" w14:textId="77777777" w:rsidR="00E1078A" w:rsidRDefault="00E1078A" w:rsidP="00E1078A">
      <w:pPr>
        <w:widowControl/>
        <w:jc w:val="left"/>
      </w:pPr>
    </w:p>
    <w:p w14:paraId="1DD3CAF1" w14:textId="4DD8A5B9" w:rsidR="00F52720" w:rsidRDefault="0067682B" w:rsidP="00F52720">
      <w:pPr>
        <w:pStyle w:val="2"/>
      </w:pPr>
      <w:bookmarkStart w:id="39" w:name="_Toc221282341"/>
      <w:r>
        <w:rPr>
          <w:rFonts w:hint="eastAsia"/>
        </w:rPr>
        <w:t>データ</w:t>
      </w:r>
      <w:r w:rsidR="00F52720">
        <w:rPr>
          <w:rFonts w:hint="eastAsia"/>
        </w:rPr>
        <w:t>移行の実施</w:t>
      </w:r>
      <w:bookmarkEnd w:id="39"/>
    </w:p>
    <w:p w14:paraId="185FE703" w14:textId="3E03B0C3" w:rsidR="00F52720" w:rsidRPr="00F52720" w:rsidRDefault="00F52720" w:rsidP="00D55B2E">
      <w:r>
        <w:rPr>
          <w:rFonts w:hint="eastAsia"/>
        </w:rPr>
        <w:t>事前準備</w:t>
      </w:r>
      <w:r w:rsidR="008F77C8">
        <w:rPr>
          <w:rFonts w:hint="eastAsia"/>
        </w:rPr>
        <w:t>後</w:t>
      </w:r>
      <w:r>
        <w:rPr>
          <w:rFonts w:hint="eastAsia"/>
        </w:rPr>
        <w:t>、実際の</w:t>
      </w:r>
      <w:r>
        <w:rPr>
          <w:rFonts w:hint="eastAsia"/>
        </w:rPr>
        <w:t>TMF</w:t>
      </w:r>
      <w:r>
        <w:rPr>
          <w:rFonts w:hint="eastAsia"/>
        </w:rPr>
        <w:t>データを受領、インポートを実施する</w:t>
      </w:r>
      <w:r w:rsidR="008F77C8">
        <w:rPr>
          <w:rFonts w:hint="eastAsia"/>
        </w:rPr>
        <w:t>。</w:t>
      </w:r>
      <w:r w:rsidR="00A465C7">
        <w:rPr>
          <w:rFonts w:hint="eastAsia"/>
        </w:rPr>
        <w:t>前述のとおり</w:t>
      </w:r>
      <w:r w:rsidR="008F77C8">
        <w:rPr>
          <w:rFonts w:hint="eastAsia"/>
        </w:rPr>
        <w:t>、</w:t>
      </w:r>
      <w:r w:rsidR="00A465C7">
        <w:rPr>
          <w:rFonts w:hint="eastAsia"/>
        </w:rPr>
        <w:t>データ移行ツール類を</w:t>
      </w:r>
      <w:r w:rsidR="008F77C8">
        <w:rPr>
          <w:rFonts w:hint="eastAsia"/>
        </w:rPr>
        <w:t>利用し</w:t>
      </w:r>
      <w:r w:rsidR="008E6268">
        <w:rPr>
          <w:rFonts w:hint="eastAsia"/>
        </w:rPr>
        <w:t>た</w:t>
      </w:r>
      <w:r w:rsidR="00A465C7">
        <w:rPr>
          <w:rFonts w:hint="eastAsia"/>
        </w:rPr>
        <w:t>インポート作業は本書の範囲外</w:t>
      </w:r>
      <w:r w:rsidR="008F77C8">
        <w:rPr>
          <w:rFonts w:hint="eastAsia"/>
        </w:rPr>
        <w:t>である</w:t>
      </w:r>
      <w:r w:rsidR="00A465C7">
        <w:rPr>
          <w:rFonts w:hint="eastAsia"/>
        </w:rPr>
        <w:t>ため、本章ではデータの授受に</w:t>
      </w:r>
      <w:r w:rsidR="008F77C8">
        <w:rPr>
          <w:rFonts w:hint="eastAsia"/>
        </w:rPr>
        <w:t>限定して</w:t>
      </w:r>
      <w:r w:rsidR="00A465C7">
        <w:rPr>
          <w:rFonts w:hint="eastAsia"/>
        </w:rPr>
        <w:t>記載する。</w:t>
      </w:r>
    </w:p>
    <w:p w14:paraId="1E823879" w14:textId="39397F1E" w:rsidR="009D306C" w:rsidRDefault="00F52720" w:rsidP="009D306C">
      <w:pPr>
        <w:pStyle w:val="3"/>
      </w:pPr>
      <w:bookmarkStart w:id="40" w:name="_Toc221282342"/>
      <w:r>
        <w:rPr>
          <w:rFonts w:hint="eastAsia"/>
        </w:rPr>
        <w:t>データの授受</w:t>
      </w:r>
      <w:bookmarkEnd w:id="40"/>
    </w:p>
    <w:p w14:paraId="3DF62FE1" w14:textId="400AD514" w:rsidR="009D306C" w:rsidRDefault="007D6B13" w:rsidP="00F52720">
      <w:r>
        <w:rPr>
          <w:rFonts w:hint="eastAsia"/>
        </w:rPr>
        <w:t>TMF</w:t>
      </w:r>
      <w:r>
        <w:rPr>
          <w:rFonts w:hint="eastAsia"/>
        </w:rPr>
        <w:t>データを</w:t>
      </w:r>
      <w:r w:rsidR="009D306C" w:rsidRPr="009D306C">
        <w:t>クラウドや媒体から</w:t>
      </w:r>
      <w:r w:rsidR="009D306C" w:rsidRPr="009D306C">
        <w:t>PC</w:t>
      </w:r>
      <w:r w:rsidR="009D306C" w:rsidRPr="009D306C">
        <w:t>や自社サーバー</w:t>
      </w:r>
      <w:r>
        <w:rPr>
          <w:rFonts w:hint="eastAsia"/>
        </w:rPr>
        <w:t>へ</w:t>
      </w:r>
      <w:r w:rsidR="009D306C" w:rsidRPr="009D306C">
        <w:t>ダウンロードした</w:t>
      </w:r>
      <w:r w:rsidR="009D306C">
        <w:rPr>
          <w:rFonts w:hint="eastAsia"/>
        </w:rPr>
        <w:t>場合</w:t>
      </w:r>
      <w:r w:rsidR="00E63E8B">
        <w:rPr>
          <w:rFonts w:hint="eastAsia"/>
        </w:rPr>
        <w:t>、</w:t>
      </w:r>
      <w:r w:rsidR="00A465C7">
        <w:rPr>
          <w:rFonts w:hint="eastAsia"/>
        </w:rPr>
        <w:t>転送・ダウンロード・格納時の完全性担保が重要</w:t>
      </w:r>
      <w:r>
        <w:rPr>
          <w:rFonts w:hint="eastAsia"/>
        </w:rPr>
        <w:t>である。</w:t>
      </w:r>
      <w:r w:rsidR="009D306C" w:rsidRPr="009D306C">
        <w:t>ハッシュ値の比較などでデータ授受が適切に行えたかを確認</w:t>
      </w:r>
      <w:r w:rsidR="00E63E8B">
        <w:rPr>
          <w:rFonts w:hint="eastAsia"/>
        </w:rPr>
        <w:t>し、</w:t>
      </w:r>
      <w:r w:rsidR="00641311">
        <w:rPr>
          <w:rFonts w:hint="eastAsia"/>
        </w:rPr>
        <w:t>不一致・破損が検出された場合</w:t>
      </w:r>
      <w:r>
        <w:rPr>
          <w:rFonts w:hint="eastAsia"/>
        </w:rPr>
        <w:t>、</w:t>
      </w:r>
      <w:r w:rsidR="00641311">
        <w:rPr>
          <w:rFonts w:hint="eastAsia"/>
        </w:rPr>
        <w:t>是正や再授受を実施する。検証</w:t>
      </w:r>
      <w:r>
        <w:rPr>
          <w:rFonts w:hint="eastAsia"/>
        </w:rPr>
        <w:t>および</w:t>
      </w:r>
      <w:r w:rsidR="00641311">
        <w:rPr>
          <w:rFonts w:hint="eastAsia"/>
        </w:rPr>
        <w:t>是正の結果は</w:t>
      </w:r>
      <w:r w:rsidR="00E63E8B">
        <w:rPr>
          <w:rFonts w:hint="eastAsia"/>
        </w:rPr>
        <w:t>記録</w:t>
      </w:r>
      <w:r w:rsidR="003447C0">
        <w:rPr>
          <w:rFonts w:hint="eastAsia"/>
        </w:rPr>
        <w:t>として残す</w:t>
      </w:r>
      <w:r w:rsidR="009D306C" w:rsidRPr="009D306C">
        <w:t>。</w:t>
      </w:r>
      <w:r w:rsidR="00F52720">
        <w:rPr>
          <w:rFonts w:hint="eastAsia"/>
        </w:rPr>
        <w:t>確認すべき事項は以下の通り</w:t>
      </w:r>
      <w:r>
        <w:rPr>
          <w:rFonts w:hint="eastAsia"/>
        </w:rPr>
        <w:t>である</w:t>
      </w:r>
      <w:r w:rsidR="00F52720">
        <w:rPr>
          <w:rFonts w:hint="eastAsia"/>
        </w:rPr>
        <w:t>。</w:t>
      </w:r>
    </w:p>
    <w:p w14:paraId="22972B9C" w14:textId="7D897DA0" w:rsidR="00F52720" w:rsidRDefault="00F52720" w:rsidP="00F52720">
      <w:pPr>
        <w:widowControl/>
        <w:jc w:val="left"/>
      </w:pPr>
      <w:r>
        <w:rPr>
          <w:rFonts w:hint="eastAsia"/>
        </w:rPr>
        <w:t>【確認事項】</w:t>
      </w:r>
    </w:p>
    <w:p w14:paraId="7DADD1F5" w14:textId="780BF4EA" w:rsidR="00F52720" w:rsidRDefault="00E63E8B" w:rsidP="000D613A">
      <w:pPr>
        <w:pStyle w:val="a0"/>
        <w:widowControl/>
        <w:numPr>
          <w:ilvl w:val="0"/>
          <w:numId w:val="64"/>
        </w:numPr>
        <w:ind w:leftChars="0"/>
        <w:jc w:val="left"/>
      </w:pPr>
      <w:r w:rsidRPr="00057D75">
        <w:t>受領物の内容</w:t>
      </w:r>
    </w:p>
    <w:p w14:paraId="549F1390" w14:textId="3328B52A" w:rsidR="00F52720" w:rsidRDefault="00E63E8B" w:rsidP="000D613A">
      <w:pPr>
        <w:pStyle w:val="a0"/>
        <w:widowControl/>
        <w:numPr>
          <w:ilvl w:val="0"/>
          <w:numId w:val="64"/>
        </w:numPr>
        <w:ind w:leftChars="0"/>
        <w:jc w:val="left"/>
      </w:pPr>
      <w:r w:rsidRPr="00057D75">
        <w:t>件数</w:t>
      </w:r>
    </w:p>
    <w:p w14:paraId="6E4B7CAE" w14:textId="2A8CBF2A" w:rsidR="00F52720" w:rsidRDefault="00E63E8B" w:rsidP="000D613A">
      <w:pPr>
        <w:pStyle w:val="a0"/>
        <w:widowControl/>
        <w:numPr>
          <w:ilvl w:val="0"/>
          <w:numId w:val="64"/>
        </w:numPr>
        <w:ind w:leftChars="0"/>
        <w:jc w:val="left"/>
      </w:pPr>
      <w:r w:rsidRPr="00057D75">
        <w:t>ハッシュ値</w:t>
      </w:r>
      <w:r w:rsidR="00F52720">
        <w:rPr>
          <w:rFonts w:hint="eastAsia"/>
        </w:rPr>
        <w:t>の</w:t>
      </w:r>
      <w:r w:rsidRPr="00057D75">
        <w:t>一致</w:t>
      </w:r>
    </w:p>
    <w:p w14:paraId="1AA922D3" w14:textId="77777777" w:rsidR="00F52720" w:rsidRDefault="00E63E8B" w:rsidP="000D613A">
      <w:pPr>
        <w:pStyle w:val="a0"/>
        <w:widowControl/>
        <w:numPr>
          <w:ilvl w:val="0"/>
          <w:numId w:val="64"/>
        </w:numPr>
        <w:ind w:leftChars="0"/>
        <w:jc w:val="left"/>
      </w:pPr>
      <w:r w:rsidRPr="00057D75">
        <w:t>表示可否（ファイル破損</w:t>
      </w:r>
      <w:r w:rsidRPr="00057D75">
        <w:t>/</w:t>
      </w:r>
      <w:r w:rsidRPr="00057D75">
        <w:t>文字化け</w:t>
      </w:r>
      <w:r w:rsidRPr="00057D75">
        <w:t>/</w:t>
      </w:r>
      <w:r w:rsidR="007D6B13">
        <w:rPr>
          <w:rFonts w:hint="eastAsia"/>
        </w:rPr>
        <w:t>電子</w:t>
      </w:r>
      <w:r w:rsidRPr="00057D75">
        <w:t>署名表示）</w:t>
      </w:r>
    </w:p>
    <w:p w14:paraId="00B853F7" w14:textId="241DCE49" w:rsidR="005027C9" w:rsidRDefault="00F52720" w:rsidP="004647DC">
      <w:r>
        <w:rPr>
          <w:rFonts w:hint="eastAsia"/>
        </w:rPr>
        <w:t>【留意点、確認のポイント】</w:t>
      </w:r>
    </w:p>
    <w:p w14:paraId="3A79E9E5" w14:textId="7AE80534" w:rsidR="005027C9" w:rsidRDefault="00A465C7" w:rsidP="000D613A">
      <w:pPr>
        <w:pStyle w:val="a0"/>
        <w:widowControl/>
        <w:numPr>
          <w:ilvl w:val="0"/>
          <w:numId w:val="65"/>
        </w:numPr>
        <w:ind w:leftChars="0"/>
        <w:jc w:val="left"/>
      </w:pPr>
      <w:r>
        <w:rPr>
          <w:rFonts w:hint="eastAsia"/>
        </w:rPr>
        <w:t>ファイルの</w:t>
      </w:r>
      <w:r w:rsidR="005027C9">
        <w:rPr>
          <w:rFonts w:hint="eastAsia"/>
        </w:rPr>
        <w:t>破損</w:t>
      </w:r>
      <w:r>
        <w:rPr>
          <w:rFonts w:hint="eastAsia"/>
        </w:rPr>
        <w:t>を</w:t>
      </w:r>
      <w:r w:rsidR="00641311">
        <w:rPr>
          <w:rFonts w:hint="eastAsia"/>
        </w:rPr>
        <w:t>サンプリングで検証する場合、対象文書の選択基準の例として</w:t>
      </w:r>
      <w:r w:rsidR="007D6B13">
        <w:rPr>
          <w:rFonts w:hint="eastAsia"/>
        </w:rPr>
        <w:t>、</w:t>
      </w:r>
      <w:r w:rsidR="005027C9">
        <w:rPr>
          <w:rFonts w:hint="eastAsia"/>
        </w:rPr>
        <w:t>重要文書</w:t>
      </w:r>
      <w:r w:rsidR="00641311">
        <w:rPr>
          <w:rFonts w:hint="eastAsia"/>
        </w:rPr>
        <w:t>、</w:t>
      </w:r>
      <w:r w:rsidR="005027C9">
        <w:rPr>
          <w:rFonts w:hint="eastAsia"/>
        </w:rPr>
        <w:t>電子署名文書</w:t>
      </w:r>
      <w:r w:rsidR="00641311">
        <w:rPr>
          <w:rFonts w:hint="eastAsia"/>
        </w:rPr>
        <w:t>、</w:t>
      </w:r>
      <w:r w:rsidR="005027C9">
        <w:rPr>
          <w:rFonts w:hint="eastAsia"/>
        </w:rPr>
        <w:t>大容量ファイル</w:t>
      </w:r>
      <w:r w:rsidR="00641311">
        <w:rPr>
          <w:rFonts w:hint="eastAsia"/>
        </w:rPr>
        <w:t>が</w:t>
      </w:r>
      <w:r w:rsidR="002062F5">
        <w:rPr>
          <w:rFonts w:hint="eastAsia"/>
        </w:rPr>
        <w:t>あげ</w:t>
      </w:r>
      <w:r w:rsidR="00641311">
        <w:rPr>
          <w:rFonts w:hint="eastAsia"/>
        </w:rPr>
        <w:t>られる。</w:t>
      </w:r>
    </w:p>
    <w:p w14:paraId="7DE2DB5E" w14:textId="0AEF432C" w:rsidR="009D306C" w:rsidRDefault="005027C9" w:rsidP="000D613A">
      <w:pPr>
        <w:pStyle w:val="a0"/>
        <w:widowControl/>
        <w:numPr>
          <w:ilvl w:val="0"/>
          <w:numId w:val="65"/>
        </w:numPr>
        <w:ind w:leftChars="0"/>
        <w:jc w:val="left"/>
      </w:pPr>
      <w:r>
        <w:rPr>
          <w:rFonts w:hint="eastAsia"/>
        </w:rPr>
        <w:t>ハッシュ</w:t>
      </w:r>
      <w:r w:rsidR="00A465C7">
        <w:rPr>
          <w:rFonts w:hint="eastAsia"/>
        </w:rPr>
        <w:t>値</w:t>
      </w:r>
      <w:r>
        <w:rPr>
          <w:rFonts w:hint="eastAsia"/>
        </w:rPr>
        <w:t>照合</w:t>
      </w:r>
      <w:r w:rsidR="007D6B13">
        <w:rPr>
          <w:rFonts w:hint="eastAsia"/>
        </w:rPr>
        <w:t>は全件</w:t>
      </w:r>
      <w:r>
        <w:t>実施</w:t>
      </w:r>
      <w:r w:rsidR="007D6B13">
        <w:rPr>
          <w:rFonts w:hint="eastAsia"/>
        </w:rPr>
        <w:t>が</w:t>
      </w:r>
      <w:r>
        <w:t>完全性担保に</w:t>
      </w:r>
      <w:r w:rsidR="007D6B13">
        <w:rPr>
          <w:rFonts w:hint="eastAsia"/>
        </w:rPr>
        <w:t>最も</w:t>
      </w:r>
      <w:r>
        <w:t>有効だが処理負荷が高い。</w:t>
      </w:r>
      <w:r w:rsidR="00A465C7">
        <w:rPr>
          <w:rFonts w:hint="eastAsia"/>
        </w:rPr>
        <w:t>一方</w:t>
      </w:r>
      <w:r w:rsidR="007D6B13">
        <w:rPr>
          <w:rFonts w:hint="eastAsia"/>
        </w:rPr>
        <w:t>、</w:t>
      </w:r>
      <w:r>
        <w:t>リスクベース</w:t>
      </w:r>
      <w:r w:rsidR="00A465C7">
        <w:rPr>
          <w:rFonts w:hint="eastAsia"/>
        </w:rPr>
        <w:t>による</w:t>
      </w:r>
      <w:r>
        <w:t>サンプリング</w:t>
      </w:r>
      <w:r w:rsidR="00A465C7">
        <w:rPr>
          <w:rFonts w:hint="eastAsia"/>
        </w:rPr>
        <w:t>は</w:t>
      </w:r>
      <w:r>
        <w:t>効率的だが、見落としリスクがある。両者の</w:t>
      </w:r>
      <w:r w:rsidR="007D6B13">
        <w:rPr>
          <w:rFonts w:hint="eastAsia"/>
        </w:rPr>
        <w:t>特性</w:t>
      </w:r>
      <w:r>
        <w:t>を踏まえ、試験の重要度や文書件数に応じて組み合わせること。</w:t>
      </w:r>
    </w:p>
    <w:p w14:paraId="26E04A87" w14:textId="77777777" w:rsidR="005027C9" w:rsidRPr="009F5B30" w:rsidRDefault="005027C9" w:rsidP="009D306C"/>
    <w:p w14:paraId="3DAFBAC4" w14:textId="77777777" w:rsidR="00C62939" w:rsidRDefault="00C62939" w:rsidP="009D306C"/>
    <w:p w14:paraId="60A47FB0" w14:textId="1A3BCC4D" w:rsidR="00463D89" w:rsidRDefault="00463D89" w:rsidP="00463D89">
      <w:pPr>
        <w:pStyle w:val="2"/>
      </w:pPr>
      <w:bookmarkStart w:id="41" w:name="_データ移行の検証"/>
      <w:bookmarkStart w:id="42" w:name="_Toc221282343"/>
      <w:bookmarkStart w:id="43" w:name="_Hlk215493174"/>
      <w:bookmarkStart w:id="44" w:name="_Hlk215493238"/>
      <w:bookmarkEnd w:id="41"/>
      <w:r>
        <w:rPr>
          <w:rFonts w:hint="eastAsia"/>
        </w:rPr>
        <w:t>データ移行の検証</w:t>
      </w:r>
      <w:bookmarkEnd w:id="42"/>
    </w:p>
    <w:p w14:paraId="5210FD44" w14:textId="77777777" w:rsidR="009A5221" w:rsidRDefault="009A5221" w:rsidP="009A5221">
      <w:pPr>
        <w:pStyle w:val="3"/>
      </w:pPr>
      <w:bookmarkStart w:id="45" w:name="_Toc221282344"/>
      <w:bookmarkEnd w:id="43"/>
      <w:r>
        <w:rPr>
          <w:rFonts w:hint="eastAsia"/>
        </w:rPr>
        <w:t>データインポートの検証</w:t>
      </w:r>
      <w:bookmarkEnd w:id="45"/>
    </w:p>
    <w:p w14:paraId="21C365C5" w14:textId="48746825" w:rsidR="00463D89" w:rsidRDefault="00463D89" w:rsidP="00463D89">
      <w:r>
        <w:rPr>
          <w:rFonts w:hint="eastAsia"/>
        </w:rPr>
        <w:t>eTMF</w:t>
      </w:r>
      <w:r>
        <w:rPr>
          <w:rFonts w:hint="eastAsia"/>
        </w:rPr>
        <w:t>システムへインポート</w:t>
      </w:r>
      <w:r w:rsidR="009A5221">
        <w:rPr>
          <w:rFonts w:hint="eastAsia"/>
        </w:rPr>
        <w:t>後</w:t>
      </w:r>
      <w:r w:rsidR="007D6B13">
        <w:rPr>
          <w:rFonts w:hint="eastAsia"/>
        </w:rPr>
        <w:t>、</w:t>
      </w:r>
      <w:r>
        <w:rPr>
          <w:rFonts w:hint="eastAsia"/>
        </w:rPr>
        <w:t>以下の点を確認</w:t>
      </w:r>
      <w:r w:rsidR="009A5221">
        <w:rPr>
          <w:rFonts w:hint="eastAsia"/>
        </w:rPr>
        <w:t>してデータの完全性を検証する。</w:t>
      </w:r>
    </w:p>
    <w:p w14:paraId="6CACF025" w14:textId="3FDC8B16" w:rsidR="009A5221" w:rsidRDefault="009A5221" w:rsidP="009A5221">
      <w:r>
        <w:rPr>
          <w:rFonts w:hint="eastAsia"/>
        </w:rPr>
        <w:t>【確認事項】</w:t>
      </w:r>
    </w:p>
    <w:p w14:paraId="60240072" w14:textId="18289260" w:rsidR="00463D89" w:rsidRDefault="00463D89" w:rsidP="000D613A">
      <w:pPr>
        <w:pStyle w:val="a0"/>
        <w:numPr>
          <w:ilvl w:val="0"/>
          <w:numId w:val="66"/>
        </w:numPr>
        <w:ind w:leftChars="0"/>
      </w:pPr>
      <w:r>
        <w:rPr>
          <w:rFonts w:hint="eastAsia"/>
        </w:rPr>
        <w:t>必要なデータが</w:t>
      </w:r>
      <w:r w:rsidR="007D6B13">
        <w:rPr>
          <w:rFonts w:hint="eastAsia"/>
        </w:rPr>
        <w:t>全て</w:t>
      </w:r>
      <w:r>
        <w:rPr>
          <w:rFonts w:hint="eastAsia"/>
        </w:rPr>
        <w:t>インポートされたか</w:t>
      </w:r>
      <w:r w:rsidR="00001607">
        <w:rPr>
          <w:rFonts w:hint="eastAsia"/>
        </w:rPr>
        <w:t>。</w:t>
      </w:r>
    </w:p>
    <w:p w14:paraId="2F581709" w14:textId="67841E53" w:rsidR="009A5221" w:rsidRDefault="006A160C">
      <w:pPr>
        <w:pStyle w:val="a0"/>
        <w:numPr>
          <w:ilvl w:val="1"/>
          <w:numId w:val="10"/>
        </w:numPr>
        <w:ind w:leftChars="0"/>
      </w:pPr>
      <w:r>
        <w:rPr>
          <w:rFonts w:hint="eastAsia"/>
        </w:rPr>
        <w:t>移行前後の</w:t>
      </w:r>
      <w:r w:rsidR="009A5221">
        <w:rPr>
          <w:rFonts w:hint="eastAsia"/>
        </w:rPr>
        <w:t>件数を</w:t>
      </w:r>
      <w:r w:rsidR="007D6B13">
        <w:rPr>
          <w:rFonts w:hint="eastAsia"/>
        </w:rPr>
        <w:t>比較</w:t>
      </w:r>
      <w:r w:rsidR="009A5221">
        <w:rPr>
          <w:rFonts w:hint="eastAsia"/>
        </w:rPr>
        <w:t>する。</w:t>
      </w:r>
    </w:p>
    <w:p w14:paraId="77441BD1" w14:textId="528C51DC" w:rsidR="00463D89" w:rsidRDefault="00463D89" w:rsidP="000D613A">
      <w:pPr>
        <w:pStyle w:val="a0"/>
        <w:numPr>
          <w:ilvl w:val="0"/>
          <w:numId w:val="67"/>
        </w:numPr>
        <w:ind w:leftChars="0"/>
      </w:pPr>
      <w:r>
        <w:rPr>
          <w:rFonts w:hint="eastAsia"/>
        </w:rPr>
        <w:t>ファイルの破損</w:t>
      </w:r>
      <w:r w:rsidR="007D6B13">
        <w:rPr>
          <w:rFonts w:hint="eastAsia"/>
        </w:rPr>
        <w:t>の有無</w:t>
      </w:r>
      <w:r>
        <w:rPr>
          <w:rFonts w:hint="eastAsia"/>
        </w:rPr>
        <w:t>。</w:t>
      </w:r>
    </w:p>
    <w:p w14:paraId="0AEC1272" w14:textId="23F0AAF2" w:rsidR="00463D89" w:rsidRDefault="00463D89">
      <w:pPr>
        <w:pStyle w:val="a0"/>
        <w:numPr>
          <w:ilvl w:val="1"/>
          <w:numId w:val="10"/>
        </w:numPr>
        <w:ind w:leftChars="0"/>
      </w:pPr>
      <w:r>
        <w:rPr>
          <w:rFonts w:hint="eastAsia"/>
        </w:rPr>
        <w:t>全件実施</w:t>
      </w:r>
      <w:r w:rsidR="006A160C">
        <w:rPr>
          <w:rFonts w:hint="eastAsia"/>
        </w:rPr>
        <w:t>が</w:t>
      </w:r>
      <w:r>
        <w:rPr>
          <w:rFonts w:hint="eastAsia"/>
        </w:rPr>
        <w:t>難しい</w:t>
      </w:r>
      <w:r w:rsidR="006A160C">
        <w:rPr>
          <w:rFonts w:hint="eastAsia"/>
        </w:rPr>
        <w:t>場合</w:t>
      </w:r>
      <w:r>
        <w:rPr>
          <w:rFonts w:hint="eastAsia"/>
        </w:rPr>
        <w:t>、重要な文書、電子署名文書、ページ数の多い文書、</w:t>
      </w:r>
      <w:r>
        <w:t>Zip</w:t>
      </w:r>
      <w:r>
        <w:t>ファイルなど特定形式のファイル</w:t>
      </w:r>
      <w:r w:rsidR="007D6B13">
        <w:rPr>
          <w:rFonts w:hint="eastAsia"/>
        </w:rPr>
        <w:t>など</w:t>
      </w:r>
      <w:r>
        <w:t>、一定基準を設けて</w:t>
      </w:r>
      <w:r w:rsidR="007D6B13">
        <w:rPr>
          <w:rFonts w:hint="eastAsia"/>
        </w:rPr>
        <w:t>選択・</w:t>
      </w:r>
      <w:r>
        <w:t>点検する。</w:t>
      </w:r>
    </w:p>
    <w:p w14:paraId="1D8C5A16" w14:textId="0BBFB555" w:rsidR="00463D89" w:rsidRDefault="00463D89">
      <w:pPr>
        <w:pStyle w:val="a0"/>
        <w:numPr>
          <w:ilvl w:val="1"/>
          <w:numId w:val="10"/>
        </w:numPr>
        <w:ind w:leftChars="0"/>
      </w:pPr>
      <w:r>
        <w:rPr>
          <w:rFonts w:hint="eastAsia"/>
        </w:rPr>
        <w:t>移行元から文書</w:t>
      </w:r>
      <w:r w:rsidR="00416964">
        <w:rPr>
          <w:rFonts w:hint="eastAsia"/>
        </w:rPr>
        <w:t>ごと</w:t>
      </w:r>
      <w:r>
        <w:rPr>
          <w:rFonts w:hint="eastAsia"/>
        </w:rPr>
        <w:t>のハッシュ値を入手できる場合、インポート後に移行先から文書をダウンロードしハッシュ値を比較</w:t>
      </w:r>
      <w:r w:rsidR="007D6B13">
        <w:rPr>
          <w:rFonts w:hint="eastAsia"/>
        </w:rPr>
        <w:t>、</w:t>
      </w:r>
      <w:r>
        <w:rPr>
          <w:rFonts w:hint="eastAsia"/>
        </w:rPr>
        <w:t>ファイル破損検出に活用できる。</w:t>
      </w:r>
    </w:p>
    <w:p w14:paraId="1E89A95B" w14:textId="271E0606" w:rsidR="00E853B3" w:rsidRDefault="00E853B3" w:rsidP="000D613A">
      <w:pPr>
        <w:pStyle w:val="a0"/>
        <w:numPr>
          <w:ilvl w:val="0"/>
          <w:numId w:val="68"/>
        </w:numPr>
        <w:ind w:leftChars="0"/>
      </w:pPr>
      <w:r>
        <w:rPr>
          <w:rFonts w:hint="eastAsia"/>
        </w:rPr>
        <w:t>移行先のシステムで文字化</w:t>
      </w:r>
      <w:r w:rsidR="00B75BBB">
        <w:rPr>
          <w:rFonts w:hint="eastAsia"/>
        </w:rPr>
        <w:t>け</w:t>
      </w:r>
      <w:r w:rsidR="007D6B13">
        <w:rPr>
          <w:rFonts w:hint="eastAsia"/>
        </w:rPr>
        <w:t>が発生した</w:t>
      </w:r>
      <w:r>
        <w:rPr>
          <w:rFonts w:hint="eastAsia"/>
        </w:rPr>
        <w:t>場合、</w:t>
      </w:r>
      <w:r w:rsidR="00641311">
        <w:rPr>
          <w:rFonts w:hint="eastAsia"/>
        </w:rPr>
        <w:t>原因がファイルの破損か確認する。</w:t>
      </w:r>
      <w:r>
        <w:rPr>
          <w:rFonts w:hint="eastAsia"/>
        </w:rPr>
        <w:t>シス</w:t>
      </w:r>
      <w:r>
        <w:rPr>
          <w:rFonts w:hint="eastAsia"/>
        </w:rPr>
        <w:lastRenderedPageBreak/>
        <w:t>テムからダウンロード</w:t>
      </w:r>
      <w:r w:rsidR="007D6B13">
        <w:rPr>
          <w:rFonts w:hint="eastAsia"/>
        </w:rPr>
        <w:t>後、</w:t>
      </w:r>
      <w:r>
        <w:rPr>
          <w:rFonts w:hint="eastAsia"/>
        </w:rPr>
        <w:t>正常に表示され見読性が保たれてい</w:t>
      </w:r>
      <w:r w:rsidR="00641311">
        <w:rPr>
          <w:rFonts w:hint="eastAsia"/>
        </w:rPr>
        <w:t>れば</w:t>
      </w:r>
      <w:r w:rsidR="006050B2">
        <w:rPr>
          <w:rFonts w:hint="eastAsia"/>
        </w:rPr>
        <w:t>、</w:t>
      </w:r>
      <w:r w:rsidR="00641311">
        <w:rPr>
          <w:rFonts w:hint="eastAsia"/>
        </w:rPr>
        <w:t>ファイル破損ではなくシステムで表示</w:t>
      </w:r>
      <w:r w:rsidR="006050B2">
        <w:rPr>
          <w:rFonts w:hint="eastAsia"/>
        </w:rPr>
        <w:t>時</w:t>
      </w:r>
      <w:r w:rsidR="00641311">
        <w:rPr>
          <w:rFonts w:hint="eastAsia"/>
        </w:rPr>
        <w:t>の仕様</w:t>
      </w:r>
      <w:r w:rsidR="006050B2">
        <w:rPr>
          <w:rFonts w:hint="eastAsia"/>
        </w:rPr>
        <w:t>によるもの</w:t>
      </w:r>
      <w:r w:rsidR="00AC3494">
        <w:rPr>
          <w:rFonts w:hint="eastAsia"/>
        </w:rPr>
        <w:t>だと判断できる</w:t>
      </w:r>
      <w:r>
        <w:rPr>
          <w:rFonts w:hint="eastAsia"/>
        </w:rPr>
        <w:t>。</w:t>
      </w:r>
    </w:p>
    <w:p w14:paraId="2C68BA16" w14:textId="4F80A8D0" w:rsidR="00463D89" w:rsidRDefault="00463D89" w:rsidP="000D613A">
      <w:pPr>
        <w:pStyle w:val="a0"/>
        <w:numPr>
          <w:ilvl w:val="0"/>
          <w:numId w:val="68"/>
        </w:numPr>
        <w:ind w:leftChars="0"/>
      </w:pPr>
      <w:hyperlink w:anchor="_メタデータのマッピングとデータ修正" w:history="1">
        <w:r w:rsidRPr="00797CA1">
          <w:rPr>
            <w:rStyle w:val="ab"/>
            <w:rFonts w:hint="eastAsia"/>
          </w:rPr>
          <w:t>5.</w:t>
        </w:r>
        <w:r w:rsidR="009A5221" w:rsidRPr="00797CA1">
          <w:rPr>
            <w:rStyle w:val="ab"/>
            <w:rFonts w:hint="eastAsia"/>
          </w:rPr>
          <w:t>1.12</w:t>
        </w:r>
      </w:hyperlink>
      <w:r w:rsidR="006050B2">
        <w:rPr>
          <w:rFonts w:hint="eastAsia"/>
        </w:rPr>
        <w:t>に基づく</w:t>
      </w:r>
      <w:r>
        <w:rPr>
          <w:rFonts w:hint="eastAsia"/>
        </w:rPr>
        <w:t>マッピング通りにインポートされているか。</w:t>
      </w:r>
    </w:p>
    <w:p w14:paraId="6E6D19F0" w14:textId="4B5EFE7C" w:rsidR="00DA7B3A" w:rsidRDefault="00463D89" w:rsidP="00E853B3">
      <w:pPr>
        <w:pStyle w:val="a0"/>
        <w:numPr>
          <w:ilvl w:val="1"/>
          <w:numId w:val="10"/>
        </w:numPr>
        <w:ind w:leftChars="0"/>
      </w:pPr>
      <w:r>
        <w:rPr>
          <w:rFonts w:hint="eastAsia"/>
        </w:rPr>
        <w:t>文書一覧を出力し</w:t>
      </w:r>
      <w:r w:rsidR="006050B2">
        <w:rPr>
          <w:rFonts w:hint="eastAsia"/>
        </w:rPr>
        <w:t>、</w:t>
      </w:r>
      <w:r>
        <w:rPr>
          <w:rFonts w:hint="eastAsia"/>
        </w:rPr>
        <w:t>格納</w:t>
      </w:r>
      <w:r w:rsidR="006050B2">
        <w:rPr>
          <w:rFonts w:hint="eastAsia"/>
        </w:rPr>
        <w:t>先が正しいか</w:t>
      </w:r>
      <w:r>
        <w:rPr>
          <w:rFonts w:hint="eastAsia"/>
        </w:rPr>
        <w:t>確認する。</w:t>
      </w:r>
    </w:p>
    <w:p w14:paraId="354B1B7F" w14:textId="77777777" w:rsidR="00DA7B3A" w:rsidRDefault="00DA7B3A" w:rsidP="002A0374">
      <w:pPr>
        <w:pStyle w:val="a0"/>
        <w:ind w:leftChars="0"/>
      </w:pPr>
    </w:p>
    <w:p w14:paraId="600E7A43" w14:textId="7408CE9B" w:rsidR="00463D89" w:rsidRDefault="00463D89" w:rsidP="00463D89">
      <w:r>
        <w:rPr>
          <w:rFonts w:hint="eastAsia"/>
        </w:rPr>
        <w:t>ベンダーに移行作業を委託し、検証作業もベンダーが実施する場合</w:t>
      </w:r>
      <w:r w:rsidR="006050B2">
        <w:rPr>
          <w:rFonts w:hint="eastAsia"/>
        </w:rPr>
        <w:t>でも</w:t>
      </w:r>
      <w:r>
        <w:rPr>
          <w:rFonts w:hint="eastAsia"/>
        </w:rPr>
        <w:t>、依頼者</w:t>
      </w:r>
      <w:r w:rsidR="006050B2">
        <w:rPr>
          <w:rFonts w:hint="eastAsia"/>
        </w:rPr>
        <w:t>は</w:t>
      </w:r>
      <w:r>
        <w:rPr>
          <w:rFonts w:hint="eastAsia"/>
        </w:rPr>
        <w:t>検証作業が計画に従って実施されたことを確認する</w:t>
      </w:r>
      <w:r w:rsidR="006050B2">
        <w:rPr>
          <w:rFonts w:hint="eastAsia"/>
        </w:rPr>
        <w:t>責任を持つ</w:t>
      </w:r>
      <w:r>
        <w:rPr>
          <w:rFonts w:hint="eastAsia"/>
        </w:rPr>
        <w:t>。</w:t>
      </w:r>
      <w:r w:rsidR="0056300E" w:rsidDel="0056300E">
        <w:rPr>
          <w:rFonts w:hint="eastAsia"/>
        </w:rPr>
        <w:t xml:space="preserve"> </w:t>
      </w:r>
    </w:p>
    <w:p w14:paraId="2675391A" w14:textId="77777777" w:rsidR="00463D89" w:rsidRPr="00715308" w:rsidRDefault="00463D89" w:rsidP="00463D89">
      <w:pPr>
        <w:pStyle w:val="a0"/>
        <w:widowControl/>
        <w:ind w:leftChars="0" w:left="992"/>
        <w:jc w:val="left"/>
      </w:pPr>
      <w:bookmarkStart w:id="46" w:name="_Hlk207380199"/>
    </w:p>
    <w:p w14:paraId="3E01434A" w14:textId="7CA092F1" w:rsidR="00373CF8" w:rsidRDefault="001C1297" w:rsidP="009A5221">
      <w:pPr>
        <w:pStyle w:val="3"/>
      </w:pPr>
      <w:bookmarkStart w:id="47" w:name="_Toc221282345"/>
      <w:bookmarkEnd w:id="44"/>
      <w:bookmarkEnd w:id="46"/>
      <w:r w:rsidRPr="001C1297">
        <w:rPr>
          <w:rFonts w:hint="eastAsia"/>
        </w:rPr>
        <w:t>データ移行報告書の作成</w:t>
      </w:r>
      <w:bookmarkEnd w:id="47"/>
    </w:p>
    <w:p w14:paraId="374B733A" w14:textId="45D9CA34" w:rsidR="00D77E36" w:rsidRDefault="001C1297" w:rsidP="00D77E36">
      <w:r>
        <w:rPr>
          <w:rFonts w:hint="eastAsia"/>
        </w:rPr>
        <w:t>データ移行計画書</w:t>
      </w:r>
      <w:r w:rsidR="006050B2">
        <w:rPr>
          <w:rFonts w:hint="eastAsia"/>
        </w:rPr>
        <w:t>に従い</w:t>
      </w:r>
      <w:r>
        <w:rPr>
          <w:rFonts w:hint="eastAsia"/>
        </w:rPr>
        <w:t>移行が実施できたか、</w:t>
      </w:r>
      <w:r w:rsidRPr="001C1297">
        <w:rPr>
          <w:rFonts w:hint="eastAsia"/>
        </w:rPr>
        <w:t>異常、逸脱（不具合やミスと復旧、想定しなかった処理）</w:t>
      </w:r>
      <w:r>
        <w:rPr>
          <w:rFonts w:hint="eastAsia"/>
        </w:rPr>
        <w:t>、</w:t>
      </w:r>
      <w:r w:rsidRPr="001C1297">
        <w:rPr>
          <w:rFonts w:hint="eastAsia"/>
        </w:rPr>
        <w:t>検証の結果</w:t>
      </w:r>
      <w:r>
        <w:rPr>
          <w:rFonts w:hint="eastAsia"/>
        </w:rPr>
        <w:t>をデータ移行報告書にまとめる。</w:t>
      </w:r>
      <w:r w:rsidR="00D77E36">
        <w:t>自社の</w:t>
      </w:r>
      <w:r w:rsidR="00D77E36">
        <w:t>CSV</w:t>
      </w:r>
      <w:r w:rsidR="00D77E36">
        <w:t>に関</w:t>
      </w:r>
      <w:r w:rsidR="00BA63D8">
        <w:rPr>
          <w:rFonts w:hint="eastAsia"/>
        </w:rPr>
        <w:t>連</w:t>
      </w:r>
      <w:r w:rsidR="00D77E36">
        <w:t>する</w:t>
      </w:r>
      <w:r w:rsidR="00D77E36">
        <w:t>SOP</w:t>
      </w:r>
      <w:r w:rsidR="00D77E36">
        <w:t>で様式がある場合</w:t>
      </w:r>
      <w:r w:rsidR="006050B2">
        <w:rPr>
          <w:rFonts w:hint="eastAsia"/>
        </w:rPr>
        <w:t>、</w:t>
      </w:r>
      <w:r w:rsidR="002234DF">
        <w:rPr>
          <w:rFonts w:hint="eastAsia"/>
        </w:rPr>
        <w:t>該当</w:t>
      </w:r>
      <w:r w:rsidR="006050B2">
        <w:rPr>
          <w:rFonts w:hint="eastAsia"/>
        </w:rPr>
        <w:t>様式</w:t>
      </w:r>
      <w:r w:rsidR="00D77E36">
        <w:t>を使用する。</w:t>
      </w:r>
    </w:p>
    <w:p w14:paraId="649038F5" w14:textId="77777777" w:rsidR="00D77E36" w:rsidRDefault="00D77E36" w:rsidP="00D77E36">
      <w:r>
        <w:t>記載項目の例</w:t>
      </w:r>
      <w:r>
        <w:rPr>
          <w:rFonts w:hint="eastAsia"/>
        </w:rPr>
        <w:t>：</w:t>
      </w:r>
    </w:p>
    <w:p w14:paraId="0BE5F463" w14:textId="0D1A068B" w:rsidR="00D77E36" w:rsidRDefault="00D77E36" w:rsidP="000D613A">
      <w:pPr>
        <w:pStyle w:val="a0"/>
        <w:numPr>
          <w:ilvl w:val="0"/>
          <w:numId w:val="75"/>
        </w:numPr>
        <w:ind w:leftChars="0"/>
      </w:pPr>
      <w:r>
        <w:t>目的</w:t>
      </w:r>
      <w:r>
        <w:rPr>
          <w:rFonts w:hint="eastAsia"/>
        </w:rPr>
        <w:t>と</w:t>
      </w:r>
      <w:r w:rsidR="006050B2">
        <w:rPr>
          <w:rFonts w:hint="eastAsia"/>
        </w:rPr>
        <w:t>達成状況</w:t>
      </w:r>
      <w:r>
        <w:rPr>
          <w:rFonts w:hint="eastAsia"/>
        </w:rPr>
        <w:t>（移行スケジュール等）</w:t>
      </w:r>
    </w:p>
    <w:p w14:paraId="0FDD243A" w14:textId="77777777" w:rsidR="00D77E36" w:rsidRDefault="00D77E36" w:rsidP="000D613A">
      <w:pPr>
        <w:pStyle w:val="a0"/>
        <w:numPr>
          <w:ilvl w:val="0"/>
          <w:numId w:val="75"/>
        </w:numPr>
        <w:ind w:leftChars="0"/>
      </w:pPr>
      <w:r>
        <w:t>適用範囲</w:t>
      </w:r>
    </w:p>
    <w:p w14:paraId="31C389A2" w14:textId="77777777" w:rsidR="00D77E36" w:rsidRDefault="00D77E36" w:rsidP="000D613A">
      <w:pPr>
        <w:pStyle w:val="a0"/>
        <w:numPr>
          <w:ilvl w:val="0"/>
          <w:numId w:val="75"/>
        </w:numPr>
        <w:ind w:leftChars="0"/>
      </w:pPr>
      <w:r>
        <w:rPr>
          <w:rFonts w:hint="eastAsia"/>
        </w:rPr>
        <w:t>移行元と移行先のシステム名</w:t>
      </w:r>
    </w:p>
    <w:p w14:paraId="3583C70C" w14:textId="77777777" w:rsidR="00D77E36" w:rsidRDefault="00D77E36" w:rsidP="000D613A">
      <w:pPr>
        <w:pStyle w:val="a0"/>
        <w:numPr>
          <w:ilvl w:val="0"/>
          <w:numId w:val="75"/>
        </w:numPr>
        <w:ind w:leftChars="0"/>
      </w:pPr>
      <w:r>
        <w:rPr>
          <w:rFonts w:hint="eastAsia"/>
        </w:rPr>
        <w:t>役割と</w:t>
      </w:r>
      <w:r>
        <w:t>責任</w:t>
      </w:r>
    </w:p>
    <w:p w14:paraId="1B77DDDF" w14:textId="3A79AC75" w:rsidR="00D77E36" w:rsidRDefault="00D77E36" w:rsidP="000D613A">
      <w:pPr>
        <w:pStyle w:val="a0"/>
        <w:numPr>
          <w:ilvl w:val="0"/>
          <w:numId w:val="75"/>
        </w:numPr>
        <w:ind w:leftChars="0"/>
      </w:pPr>
      <w:r>
        <w:t>移行</w:t>
      </w:r>
      <w:r>
        <w:rPr>
          <w:rFonts w:hint="eastAsia"/>
        </w:rPr>
        <w:t>対象</w:t>
      </w:r>
      <w:r>
        <w:t>データ</w:t>
      </w:r>
    </w:p>
    <w:p w14:paraId="60876490" w14:textId="161787B7" w:rsidR="00D77E36" w:rsidRDefault="00D77E36" w:rsidP="000D613A">
      <w:pPr>
        <w:pStyle w:val="a0"/>
        <w:numPr>
          <w:ilvl w:val="0"/>
          <w:numId w:val="75"/>
        </w:numPr>
        <w:ind w:leftChars="0"/>
      </w:pPr>
      <w:r>
        <w:t>移行</w:t>
      </w:r>
      <w:r>
        <w:rPr>
          <w:rFonts w:hint="eastAsia"/>
        </w:rPr>
        <w:t>方法</w:t>
      </w:r>
      <w:r w:rsidR="006050B2">
        <w:rPr>
          <w:rFonts w:hint="eastAsia"/>
        </w:rPr>
        <w:t>・</w:t>
      </w:r>
      <w:r>
        <w:t>手順</w:t>
      </w:r>
    </w:p>
    <w:p w14:paraId="4529DD20" w14:textId="1FBE361F" w:rsidR="00D77E36" w:rsidRDefault="00D77E36" w:rsidP="000D613A">
      <w:pPr>
        <w:pStyle w:val="a0"/>
        <w:numPr>
          <w:ilvl w:val="1"/>
          <w:numId w:val="12"/>
        </w:numPr>
        <w:ind w:leftChars="0" w:left="1276"/>
      </w:pPr>
      <w:r>
        <w:rPr>
          <w:rFonts w:hint="eastAsia"/>
        </w:rPr>
        <w:t>データ移行の技術的作業内容</w:t>
      </w:r>
    </w:p>
    <w:p w14:paraId="7214F548" w14:textId="5F2F1768" w:rsidR="00D77E36" w:rsidRDefault="00D77E36" w:rsidP="000D613A">
      <w:pPr>
        <w:pStyle w:val="a0"/>
        <w:numPr>
          <w:ilvl w:val="1"/>
          <w:numId w:val="12"/>
        </w:numPr>
        <w:ind w:leftChars="0" w:left="1276"/>
      </w:pPr>
      <w:r>
        <w:rPr>
          <w:rFonts w:hint="eastAsia"/>
        </w:rPr>
        <w:t>使用ソフトウエアツール</w:t>
      </w:r>
    </w:p>
    <w:p w14:paraId="2912B123" w14:textId="2CA1C9F3" w:rsidR="00D77E36" w:rsidRDefault="00D77E36" w:rsidP="000D613A">
      <w:pPr>
        <w:pStyle w:val="a0"/>
        <w:numPr>
          <w:ilvl w:val="1"/>
          <w:numId w:val="12"/>
        </w:numPr>
        <w:ind w:leftChars="0" w:left="1276"/>
      </w:pPr>
      <w:r>
        <w:rPr>
          <w:rFonts w:hint="eastAsia"/>
        </w:rPr>
        <w:t>データマッピング</w:t>
      </w:r>
    </w:p>
    <w:p w14:paraId="4D22476F" w14:textId="55CD2899" w:rsidR="00D77E36" w:rsidRDefault="00D77E36" w:rsidP="000D613A">
      <w:pPr>
        <w:pStyle w:val="a0"/>
        <w:numPr>
          <w:ilvl w:val="1"/>
          <w:numId w:val="12"/>
        </w:numPr>
        <w:ind w:leftChars="0" w:left="1276"/>
      </w:pPr>
      <w:r>
        <w:rPr>
          <w:rFonts w:hint="eastAsia"/>
        </w:rPr>
        <w:t>データ変換ルール</w:t>
      </w:r>
    </w:p>
    <w:p w14:paraId="371B3E3F" w14:textId="3A9B4DB3" w:rsidR="00D77E36" w:rsidRDefault="00D77E36" w:rsidP="000D613A">
      <w:pPr>
        <w:pStyle w:val="a0"/>
        <w:numPr>
          <w:ilvl w:val="0"/>
          <w:numId w:val="76"/>
        </w:numPr>
        <w:ind w:leftChars="0"/>
      </w:pPr>
      <w:r>
        <w:rPr>
          <w:rFonts w:hint="eastAsia"/>
        </w:rPr>
        <w:t>データ</w:t>
      </w:r>
      <w:r>
        <w:t>検証</w:t>
      </w:r>
      <w:r>
        <w:rPr>
          <w:rFonts w:hint="eastAsia"/>
        </w:rPr>
        <w:t>結果</w:t>
      </w:r>
    </w:p>
    <w:p w14:paraId="2B2FD752" w14:textId="78A9212F" w:rsidR="00D77E36" w:rsidRDefault="00D77E36" w:rsidP="000D613A">
      <w:pPr>
        <w:pStyle w:val="a0"/>
        <w:numPr>
          <w:ilvl w:val="0"/>
          <w:numId w:val="76"/>
        </w:numPr>
        <w:ind w:leftChars="0"/>
      </w:pPr>
      <w:r>
        <w:t>リスク管理</w:t>
      </w:r>
      <w:r>
        <w:rPr>
          <w:rFonts w:hint="eastAsia"/>
        </w:rPr>
        <w:t>（不具合やミス</w:t>
      </w:r>
      <w:r w:rsidR="006050B2">
        <w:rPr>
          <w:rFonts w:hint="eastAsia"/>
        </w:rPr>
        <w:t>への</w:t>
      </w:r>
      <w:r>
        <w:rPr>
          <w:rFonts w:hint="eastAsia"/>
        </w:rPr>
        <w:t>対応</w:t>
      </w:r>
      <w:r w:rsidR="00C45E28">
        <w:rPr>
          <w:rFonts w:hint="eastAsia"/>
        </w:rPr>
        <w:t>、</w:t>
      </w:r>
      <w:r>
        <w:rPr>
          <w:rFonts w:hint="eastAsia"/>
        </w:rPr>
        <w:t>結果）</w:t>
      </w:r>
    </w:p>
    <w:p w14:paraId="656435DC" w14:textId="77777777" w:rsidR="00D77E36" w:rsidRDefault="00D77E36" w:rsidP="000D613A">
      <w:pPr>
        <w:pStyle w:val="a0"/>
        <w:numPr>
          <w:ilvl w:val="0"/>
          <w:numId w:val="76"/>
        </w:numPr>
        <w:ind w:leftChars="0"/>
      </w:pPr>
      <w:r>
        <w:rPr>
          <w:rFonts w:hint="eastAsia"/>
        </w:rPr>
        <w:t>各役割による署名</w:t>
      </w:r>
    </w:p>
    <w:p w14:paraId="0E987950" w14:textId="5073274A" w:rsidR="001C1297" w:rsidRDefault="001C1297" w:rsidP="001C1297">
      <w:pPr>
        <w:widowControl/>
        <w:jc w:val="left"/>
      </w:pPr>
    </w:p>
    <w:p w14:paraId="78F2F5EE" w14:textId="77777777" w:rsidR="001C1297" w:rsidRDefault="001C1297" w:rsidP="00011FAE">
      <w:pPr>
        <w:widowControl/>
        <w:jc w:val="left"/>
      </w:pPr>
    </w:p>
    <w:p w14:paraId="4F3045C9" w14:textId="0B6AF433" w:rsidR="00373CF8" w:rsidRPr="00373CF8" w:rsidRDefault="009A5221" w:rsidP="00373CF8">
      <w:pPr>
        <w:pStyle w:val="1"/>
      </w:pPr>
      <w:bookmarkStart w:id="48" w:name="_Toc221282346"/>
      <w:r>
        <w:rPr>
          <w:rFonts w:hint="eastAsia"/>
        </w:rPr>
        <w:t>その他に考慮が必要な</w:t>
      </w:r>
      <w:r w:rsidR="00416964">
        <w:rPr>
          <w:rFonts w:hint="eastAsia"/>
        </w:rPr>
        <w:t>場合</w:t>
      </w:r>
      <w:r>
        <w:rPr>
          <w:rFonts w:hint="eastAsia"/>
        </w:rPr>
        <w:t>について</w:t>
      </w:r>
      <w:bookmarkEnd w:id="48"/>
    </w:p>
    <w:p w14:paraId="1D12F247" w14:textId="77777777" w:rsidR="00463D89" w:rsidRDefault="00463D89" w:rsidP="00463D89">
      <w:pPr>
        <w:pStyle w:val="2"/>
      </w:pPr>
      <w:bookmarkStart w:id="49" w:name="_Toc221282347"/>
      <w:r>
        <w:rPr>
          <w:rFonts w:hint="eastAsia"/>
        </w:rPr>
        <w:t>TMF</w:t>
      </w:r>
      <w:r>
        <w:rPr>
          <w:rFonts w:hint="eastAsia"/>
        </w:rPr>
        <w:t>データのエクスポート</w:t>
      </w:r>
      <w:bookmarkEnd w:id="49"/>
    </w:p>
    <w:p w14:paraId="336506F8" w14:textId="2DD441AD" w:rsidR="00463D89" w:rsidRPr="00715308" w:rsidRDefault="009A5221" w:rsidP="004647DC">
      <w:r>
        <w:rPr>
          <w:rFonts w:hint="eastAsia"/>
        </w:rPr>
        <w:t>TMF</w:t>
      </w:r>
      <w:r>
        <w:rPr>
          <w:rFonts w:hint="eastAsia"/>
        </w:rPr>
        <w:t>データのエクスポートが必要となる場面としては、</w:t>
      </w:r>
      <w:r w:rsidR="00463D89">
        <w:rPr>
          <w:rFonts w:hint="eastAsia"/>
        </w:rPr>
        <w:t>承継先</w:t>
      </w:r>
      <w:r w:rsidR="006050B2">
        <w:rPr>
          <w:rFonts w:hint="eastAsia"/>
        </w:rPr>
        <w:t>・</w:t>
      </w:r>
      <w:r w:rsidR="00463D89">
        <w:rPr>
          <w:rFonts w:hint="eastAsia"/>
        </w:rPr>
        <w:t>導出先に</w:t>
      </w:r>
      <w:r w:rsidR="00463D89">
        <w:rPr>
          <w:rFonts w:hint="eastAsia"/>
        </w:rPr>
        <w:t>TMF</w:t>
      </w:r>
      <w:r w:rsidR="00463D89">
        <w:rPr>
          <w:rFonts w:hint="eastAsia"/>
        </w:rPr>
        <w:t>データを提供する場合</w:t>
      </w:r>
      <w:r w:rsidR="009D4097">
        <w:rPr>
          <w:rFonts w:hint="eastAsia"/>
        </w:rPr>
        <w:t>や</w:t>
      </w:r>
      <w:r w:rsidR="00463D89" w:rsidRPr="004D2D5A">
        <w:rPr>
          <w:rFonts w:hint="eastAsia"/>
        </w:rPr>
        <w:t>自社システム移行</w:t>
      </w:r>
      <w:r>
        <w:rPr>
          <w:rFonts w:hint="eastAsia"/>
        </w:rPr>
        <w:t>が</w:t>
      </w:r>
      <w:r w:rsidR="00463D89">
        <w:rPr>
          <w:rFonts w:hint="eastAsia"/>
        </w:rPr>
        <w:t>想定</w:t>
      </w:r>
      <w:r>
        <w:rPr>
          <w:rFonts w:hint="eastAsia"/>
        </w:rPr>
        <w:t>され</w:t>
      </w:r>
      <w:r w:rsidR="00463D89">
        <w:rPr>
          <w:rFonts w:hint="eastAsia"/>
        </w:rPr>
        <w:t>る。</w:t>
      </w:r>
      <w:r>
        <w:rPr>
          <w:rFonts w:hint="eastAsia"/>
        </w:rPr>
        <w:t>データのエクスポートの条件</w:t>
      </w:r>
      <w:r w:rsidR="00463D89">
        <w:rPr>
          <w:rFonts w:hint="eastAsia"/>
        </w:rPr>
        <w:t>は</w:t>
      </w:r>
      <w:r w:rsidR="006050B2">
        <w:rPr>
          <w:rFonts w:hint="eastAsia"/>
        </w:rPr>
        <w:t>、</w:t>
      </w:r>
      <w:r w:rsidR="00463D89">
        <w:rPr>
          <w:rFonts w:hint="eastAsia"/>
        </w:rPr>
        <w:t>承継先</w:t>
      </w:r>
      <w:r w:rsidR="006050B2">
        <w:rPr>
          <w:rFonts w:hint="eastAsia"/>
        </w:rPr>
        <w:t>・</w:t>
      </w:r>
      <w:r w:rsidR="00463D89">
        <w:rPr>
          <w:rFonts w:hint="eastAsia"/>
        </w:rPr>
        <w:t>導出先との交渉次第、もしくは別システムに移行させる場合</w:t>
      </w:r>
      <w:r w:rsidR="006050B2">
        <w:rPr>
          <w:rFonts w:hint="eastAsia"/>
        </w:rPr>
        <w:t>、</w:t>
      </w:r>
      <w:r w:rsidR="00463D89">
        <w:rPr>
          <w:rFonts w:hint="eastAsia"/>
        </w:rPr>
        <w:t>システムの仕様次第である</w:t>
      </w:r>
      <w:r w:rsidR="006050B2">
        <w:rPr>
          <w:rFonts w:hint="eastAsia"/>
        </w:rPr>
        <w:t>。</w:t>
      </w:r>
      <w:r>
        <w:rPr>
          <w:rFonts w:hint="eastAsia"/>
        </w:rPr>
        <w:t>特に他社に</w:t>
      </w:r>
      <w:r>
        <w:rPr>
          <w:rFonts w:hint="eastAsia"/>
        </w:rPr>
        <w:t>TMF</w:t>
      </w:r>
      <w:r>
        <w:rPr>
          <w:rFonts w:hint="eastAsia"/>
        </w:rPr>
        <w:t>データを提供する場合、</w:t>
      </w:r>
      <w:r>
        <w:rPr>
          <w:rFonts w:hint="eastAsia"/>
        </w:rPr>
        <w:t>5.1</w:t>
      </w:r>
      <w:r>
        <w:rPr>
          <w:rFonts w:hint="eastAsia"/>
        </w:rPr>
        <w:t>章で述べ</w:t>
      </w:r>
      <w:r w:rsidR="006050B2">
        <w:rPr>
          <w:rFonts w:hint="eastAsia"/>
        </w:rPr>
        <w:t>た</w:t>
      </w:r>
      <w:r>
        <w:rPr>
          <w:rFonts w:hint="eastAsia"/>
        </w:rPr>
        <w:t>TMF</w:t>
      </w:r>
      <w:r>
        <w:rPr>
          <w:rFonts w:hint="eastAsia"/>
        </w:rPr>
        <w:t>データの仕様について</w:t>
      </w:r>
      <w:r w:rsidR="006050B2">
        <w:rPr>
          <w:rFonts w:hint="eastAsia"/>
        </w:rPr>
        <w:t>、</w:t>
      </w:r>
      <w:r>
        <w:rPr>
          <w:rFonts w:hint="eastAsia"/>
        </w:rPr>
        <w:t>相手側</w:t>
      </w:r>
      <w:r w:rsidR="006050B2">
        <w:rPr>
          <w:rFonts w:hint="eastAsia"/>
        </w:rPr>
        <w:t>の照会</w:t>
      </w:r>
      <w:r>
        <w:rPr>
          <w:rFonts w:hint="eastAsia"/>
        </w:rPr>
        <w:t>に回答できるよう</w:t>
      </w:r>
      <w:r w:rsidR="006050B2">
        <w:rPr>
          <w:rFonts w:hint="eastAsia"/>
        </w:rPr>
        <w:t>事前準備</w:t>
      </w:r>
      <w:r>
        <w:rPr>
          <w:rFonts w:hint="eastAsia"/>
        </w:rPr>
        <w:t>が必要である</w:t>
      </w:r>
      <w:r w:rsidR="00463D89">
        <w:rPr>
          <w:rFonts w:hint="eastAsia"/>
        </w:rPr>
        <w:t>。</w:t>
      </w:r>
    </w:p>
    <w:p w14:paraId="1C0EBEA8" w14:textId="77777777" w:rsidR="00373CF8" w:rsidRPr="00373CF8" w:rsidRDefault="00373CF8" w:rsidP="00373CF8"/>
    <w:p w14:paraId="5BE141D7" w14:textId="42E8475D" w:rsidR="00373CF8" w:rsidRDefault="00373CF8" w:rsidP="00373CF8">
      <w:pPr>
        <w:pStyle w:val="2"/>
      </w:pPr>
      <w:bookmarkStart w:id="50" w:name="_eTMFシステムにデータをインポートせず保存する場合"/>
      <w:bookmarkStart w:id="51" w:name="_Toc221282348"/>
      <w:bookmarkEnd w:id="50"/>
      <w:r>
        <w:rPr>
          <w:rFonts w:hint="eastAsia"/>
        </w:rPr>
        <w:t>e</w:t>
      </w:r>
      <w:r>
        <w:t>TMF</w:t>
      </w:r>
      <w:r>
        <w:rPr>
          <w:rFonts w:hint="eastAsia"/>
        </w:rPr>
        <w:t>システムに</w:t>
      </w:r>
      <w:r w:rsidR="000A6F80">
        <w:rPr>
          <w:rFonts w:hint="eastAsia"/>
        </w:rPr>
        <w:t>データを</w:t>
      </w:r>
      <w:r w:rsidR="003D076A">
        <w:rPr>
          <w:rFonts w:hint="eastAsia"/>
        </w:rPr>
        <w:t>インポート</w:t>
      </w:r>
      <w:r w:rsidR="000A6F80">
        <w:rPr>
          <w:rFonts w:hint="eastAsia"/>
        </w:rPr>
        <w:t>せず</w:t>
      </w:r>
      <w:r w:rsidR="008447AD">
        <w:rPr>
          <w:rFonts w:hint="eastAsia"/>
        </w:rPr>
        <w:t>保存</w:t>
      </w:r>
      <w:r w:rsidR="000A6F80">
        <w:rPr>
          <w:rFonts w:hint="eastAsia"/>
        </w:rPr>
        <w:t>する場合</w:t>
      </w:r>
      <w:bookmarkEnd w:id="51"/>
    </w:p>
    <w:p w14:paraId="6CFF87BF" w14:textId="280F6018" w:rsidR="008F67EA" w:rsidRDefault="008D4EF5" w:rsidP="008F67EA">
      <w:r>
        <w:rPr>
          <w:rFonts w:hint="eastAsia"/>
        </w:rPr>
        <w:t>受領した</w:t>
      </w:r>
      <w:r>
        <w:rPr>
          <w:rFonts w:hint="eastAsia"/>
        </w:rPr>
        <w:t>TMF</w:t>
      </w:r>
      <w:r>
        <w:rPr>
          <w:rFonts w:hint="eastAsia"/>
        </w:rPr>
        <w:t>データを</w:t>
      </w:r>
      <w:r>
        <w:rPr>
          <w:rFonts w:hint="eastAsia"/>
        </w:rPr>
        <w:t>e</w:t>
      </w:r>
      <w:r>
        <w:t>TMF</w:t>
      </w:r>
      <w:r>
        <w:rPr>
          <w:rFonts w:hint="eastAsia"/>
        </w:rPr>
        <w:t>システムに</w:t>
      </w:r>
      <w:r w:rsidR="003D076A">
        <w:rPr>
          <w:rFonts w:hint="eastAsia"/>
        </w:rPr>
        <w:t>インポート</w:t>
      </w:r>
      <w:r>
        <w:rPr>
          <w:rFonts w:hint="eastAsia"/>
        </w:rPr>
        <w:t>せず、</w:t>
      </w:r>
      <w:r w:rsidR="00C45E28">
        <w:rPr>
          <w:rFonts w:hint="eastAsia"/>
        </w:rPr>
        <w:t>物理</w:t>
      </w:r>
      <w:r>
        <w:rPr>
          <w:rFonts w:hint="eastAsia"/>
        </w:rPr>
        <w:t>媒体や</w:t>
      </w:r>
      <w:r w:rsidR="00C3511D">
        <w:rPr>
          <w:rFonts w:hint="eastAsia"/>
        </w:rPr>
        <w:t>eTMF</w:t>
      </w:r>
      <w:r w:rsidR="00C3511D">
        <w:rPr>
          <w:rFonts w:hint="eastAsia"/>
        </w:rPr>
        <w:t>システム以外のクラウド</w:t>
      </w:r>
      <w:r w:rsidR="00447BCA">
        <w:rPr>
          <w:rFonts w:hint="eastAsia"/>
        </w:rPr>
        <w:t>等</w:t>
      </w:r>
      <w:r>
        <w:rPr>
          <w:rFonts w:hint="eastAsia"/>
        </w:rPr>
        <w:t>に保存する場合も</w:t>
      </w:r>
      <w:r w:rsidR="000A6F80">
        <w:rPr>
          <w:rFonts w:hint="eastAsia"/>
        </w:rPr>
        <w:t>ある。</w:t>
      </w:r>
      <w:r w:rsidR="00D55B2E">
        <w:rPr>
          <w:rFonts w:hint="eastAsia"/>
        </w:rPr>
        <w:t>その場合、規制上の</w:t>
      </w:r>
      <w:r w:rsidR="008447AD">
        <w:rPr>
          <w:rFonts w:hint="eastAsia"/>
        </w:rPr>
        <w:t>保存</w:t>
      </w:r>
      <w:r w:rsidR="00D55B2E">
        <w:rPr>
          <w:rFonts w:hint="eastAsia"/>
        </w:rPr>
        <w:t>期間中の</w:t>
      </w:r>
      <w:r w:rsidR="00D55B2E">
        <w:rPr>
          <w:rFonts w:hint="eastAsia"/>
        </w:rPr>
        <w:t>TMF</w:t>
      </w:r>
      <w:r w:rsidR="00D55B2E">
        <w:rPr>
          <w:rFonts w:hint="eastAsia"/>
        </w:rPr>
        <w:t>データ</w:t>
      </w:r>
      <w:r w:rsidR="00EC636A">
        <w:rPr>
          <w:rFonts w:hint="eastAsia"/>
        </w:rPr>
        <w:t>は</w:t>
      </w:r>
      <w:r w:rsidR="00D55B2E">
        <w:rPr>
          <w:rFonts w:hint="eastAsia"/>
        </w:rPr>
        <w:t>、最低限メタデータや監査証跡等も含め変更不可の状態で</w:t>
      </w:r>
      <w:r w:rsidR="008447AD">
        <w:rPr>
          <w:rFonts w:hint="eastAsia"/>
        </w:rPr>
        <w:t>保存</w:t>
      </w:r>
      <w:r w:rsidR="00D55B2E">
        <w:rPr>
          <w:rFonts w:hint="eastAsia"/>
        </w:rPr>
        <w:t>す</w:t>
      </w:r>
      <w:r w:rsidR="00EC636A" w:rsidRPr="00447BCA">
        <w:rPr>
          <w:rFonts w:hint="eastAsia"/>
        </w:rPr>
        <w:t>べき</w:t>
      </w:r>
      <w:r w:rsidR="00EC636A">
        <w:rPr>
          <w:rFonts w:hint="eastAsia"/>
        </w:rPr>
        <w:t>である</w:t>
      </w:r>
      <w:r w:rsidR="00D55B2E">
        <w:rPr>
          <w:rFonts w:hint="eastAsia"/>
        </w:rPr>
        <w:t>。</w:t>
      </w:r>
      <w:r w:rsidR="008F67EA">
        <w:rPr>
          <w:rFonts w:hint="eastAsia"/>
        </w:rPr>
        <w:t>TMF</w:t>
      </w:r>
      <w:r w:rsidR="008F67EA">
        <w:rPr>
          <w:rFonts w:hint="eastAsia"/>
        </w:rPr>
        <w:t>データを</w:t>
      </w:r>
      <w:r w:rsidR="00EC636A">
        <w:rPr>
          <w:rFonts w:hint="eastAsia"/>
        </w:rPr>
        <w:t>将来</w:t>
      </w:r>
      <w:r w:rsidR="008F67EA">
        <w:rPr>
          <w:rFonts w:hint="eastAsia"/>
        </w:rPr>
        <w:t>活用する機会に備え、以下の</w:t>
      </w:r>
      <w:r w:rsidR="00EC636A">
        <w:rPr>
          <w:rFonts w:hint="eastAsia"/>
        </w:rPr>
        <w:t>仕様</w:t>
      </w:r>
      <w:r w:rsidR="008F67EA">
        <w:rPr>
          <w:rFonts w:hint="eastAsia"/>
        </w:rPr>
        <w:t>情報</w:t>
      </w:r>
      <w:r w:rsidR="00EC636A">
        <w:rPr>
          <w:rFonts w:hint="eastAsia"/>
        </w:rPr>
        <w:t>を</w:t>
      </w:r>
      <w:r w:rsidR="008F67EA">
        <w:rPr>
          <w:rFonts w:hint="eastAsia"/>
        </w:rPr>
        <w:t>あらかじめ確認し記録として残</w:t>
      </w:r>
      <w:r w:rsidR="00EC636A">
        <w:rPr>
          <w:rFonts w:hint="eastAsia"/>
        </w:rPr>
        <w:t>す</w:t>
      </w:r>
      <w:r w:rsidR="008F67EA">
        <w:rPr>
          <w:rFonts w:hint="eastAsia"/>
        </w:rPr>
        <w:t>ことが</w:t>
      </w:r>
      <w:r w:rsidR="00EC636A">
        <w:rPr>
          <w:rFonts w:hint="eastAsia"/>
        </w:rPr>
        <w:t>推奨される</w:t>
      </w:r>
      <w:r w:rsidR="008F67EA">
        <w:rPr>
          <w:rFonts w:hint="eastAsia"/>
        </w:rPr>
        <w:t>。</w:t>
      </w:r>
    </w:p>
    <w:p w14:paraId="2207A39F" w14:textId="7AF3D21B" w:rsidR="008F67EA" w:rsidRDefault="00797CA1" w:rsidP="008F67EA">
      <w:pPr>
        <w:widowControl/>
        <w:ind w:leftChars="100" w:left="210"/>
        <w:jc w:val="left"/>
      </w:pPr>
      <w:hyperlink w:anchor="_移行データ範囲の明確化" w:history="1">
        <w:r w:rsidRPr="00797CA1">
          <w:rPr>
            <w:rStyle w:val="ab"/>
            <w:rFonts w:hint="eastAsia"/>
          </w:rPr>
          <w:t xml:space="preserve">5.1.1 </w:t>
        </w:r>
        <w:r w:rsidRPr="00797CA1">
          <w:rPr>
            <w:rStyle w:val="ab"/>
            <w:rFonts w:hint="eastAsia"/>
          </w:rPr>
          <w:t>移行データ範囲の明確化</w:t>
        </w:r>
      </w:hyperlink>
    </w:p>
    <w:p w14:paraId="1A1CE0B5" w14:textId="552D5867" w:rsidR="008F67EA" w:rsidRPr="00AB54B5" w:rsidRDefault="008F67EA" w:rsidP="008F67EA">
      <w:pPr>
        <w:widowControl/>
        <w:ind w:leftChars="100" w:left="210"/>
        <w:jc w:val="left"/>
      </w:pPr>
      <w:hyperlink w:anchor="_移行対象データの種類" w:history="1">
        <w:r w:rsidRPr="00797CA1">
          <w:rPr>
            <w:rStyle w:val="ab"/>
          </w:rPr>
          <w:t>5.1.3</w:t>
        </w:r>
        <w:r w:rsidRPr="00797CA1">
          <w:rPr>
            <w:rStyle w:val="ab"/>
            <w:rFonts w:hint="eastAsia"/>
          </w:rPr>
          <w:t xml:space="preserve"> </w:t>
        </w:r>
        <w:r w:rsidRPr="00797CA1">
          <w:rPr>
            <w:rStyle w:val="ab"/>
          </w:rPr>
          <w:t>移行対象データ</w:t>
        </w:r>
        <w:r w:rsidR="00797CA1" w:rsidRPr="00797CA1">
          <w:rPr>
            <w:rStyle w:val="ab"/>
            <w:rFonts w:hint="eastAsia"/>
          </w:rPr>
          <w:t>の種類</w:t>
        </w:r>
      </w:hyperlink>
    </w:p>
    <w:p w14:paraId="60E54057" w14:textId="3B392C1D" w:rsidR="008F67EA" w:rsidRPr="007725C4" w:rsidRDefault="008F67EA" w:rsidP="008F67EA">
      <w:pPr>
        <w:widowControl/>
        <w:ind w:leftChars="100" w:left="210"/>
        <w:jc w:val="left"/>
      </w:pPr>
      <w:hyperlink w:anchor="_ネイティブファイルの有無の確認と扱いの決定" w:history="1">
        <w:r w:rsidRPr="00797CA1">
          <w:rPr>
            <w:rStyle w:val="ab"/>
          </w:rPr>
          <w:t>5.1.5</w:t>
        </w:r>
        <w:r w:rsidRPr="00797CA1">
          <w:rPr>
            <w:rStyle w:val="ab"/>
            <w:rFonts w:hint="eastAsia"/>
          </w:rPr>
          <w:t xml:space="preserve"> </w:t>
        </w:r>
        <w:r w:rsidRPr="00797CA1">
          <w:rPr>
            <w:rStyle w:val="ab"/>
          </w:rPr>
          <w:t>ネイティブファイル</w:t>
        </w:r>
        <w:r w:rsidR="00797CA1" w:rsidRPr="00797CA1">
          <w:rPr>
            <w:rStyle w:val="ab"/>
            <w:rFonts w:hint="eastAsia"/>
          </w:rPr>
          <w:t>の</w:t>
        </w:r>
        <w:r w:rsidRPr="00797CA1">
          <w:rPr>
            <w:rStyle w:val="ab"/>
          </w:rPr>
          <w:t>有無</w:t>
        </w:r>
        <w:r w:rsidR="00797CA1" w:rsidRPr="00797CA1">
          <w:rPr>
            <w:rStyle w:val="ab"/>
            <w:rFonts w:hint="eastAsia"/>
          </w:rPr>
          <w:t>の確認</w:t>
        </w:r>
        <w:r w:rsidRPr="00797CA1">
          <w:rPr>
            <w:rStyle w:val="ab"/>
          </w:rPr>
          <w:t>と扱い</w:t>
        </w:r>
        <w:r w:rsidR="00797CA1" w:rsidRPr="00797CA1">
          <w:rPr>
            <w:rStyle w:val="ab"/>
            <w:rFonts w:hint="eastAsia"/>
          </w:rPr>
          <w:t>の決定</w:t>
        </w:r>
      </w:hyperlink>
    </w:p>
    <w:p w14:paraId="55E23979" w14:textId="27D1A46C" w:rsidR="008F67EA" w:rsidRDefault="008F67EA" w:rsidP="008F67EA">
      <w:pPr>
        <w:widowControl/>
        <w:ind w:leftChars="100" w:left="210"/>
        <w:jc w:val="left"/>
      </w:pPr>
      <w:hyperlink w:anchor="_付随データ" w:history="1">
        <w:r w:rsidRPr="00797CA1">
          <w:rPr>
            <w:rStyle w:val="ab"/>
          </w:rPr>
          <w:t>5.1.6</w:t>
        </w:r>
        <w:r w:rsidRPr="00797CA1">
          <w:rPr>
            <w:rStyle w:val="ab"/>
            <w:rFonts w:hint="eastAsia"/>
          </w:rPr>
          <w:t xml:space="preserve"> </w:t>
        </w:r>
        <w:r w:rsidRPr="00797CA1">
          <w:rPr>
            <w:rStyle w:val="ab"/>
          </w:rPr>
          <w:t>付随データ</w:t>
        </w:r>
      </w:hyperlink>
    </w:p>
    <w:p w14:paraId="62C3B810" w14:textId="3D9070B0" w:rsidR="008F67EA" w:rsidRDefault="008F67EA" w:rsidP="008F67EA">
      <w:pPr>
        <w:widowControl/>
        <w:ind w:leftChars="100" w:left="210"/>
        <w:jc w:val="left"/>
      </w:pPr>
      <w:hyperlink w:anchor="_文書のファイル名" w:history="1">
        <w:r w:rsidRPr="00797CA1">
          <w:rPr>
            <w:rStyle w:val="ab"/>
            <w:rFonts w:hint="eastAsia"/>
          </w:rPr>
          <w:t xml:space="preserve">5.1.7 </w:t>
        </w:r>
        <w:r w:rsidRPr="00797CA1">
          <w:rPr>
            <w:rStyle w:val="ab"/>
          </w:rPr>
          <w:t>文書のファイル名</w:t>
        </w:r>
      </w:hyperlink>
    </w:p>
    <w:p w14:paraId="0979273E" w14:textId="2B413DDC" w:rsidR="008F67EA" w:rsidRDefault="008F67EA" w:rsidP="008F67EA">
      <w:pPr>
        <w:widowControl/>
        <w:ind w:leftChars="100" w:left="210"/>
        <w:jc w:val="left"/>
      </w:pPr>
      <w:hyperlink w:anchor="_監査証跡__の内容" w:history="1">
        <w:r w:rsidRPr="00797CA1">
          <w:rPr>
            <w:rStyle w:val="ab"/>
            <w:rFonts w:hint="eastAsia"/>
          </w:rPr>
          <w:t xml:space="preserve">5.1.9 </w:t>
        </w:r>
        <w:r w:rsidRPr="00797CA1">
          <w:rPr>
            <w:rStyle w:val="ab"/>
            <w:rFonts w:hint="eastAsia"/>
          </w:rPr>
          <w:t>監査証跡の内容</w:t>
        </w:r>
      </w:hyperlink>
    </w:p>
    <w:p w14:paraId="07E31872" w14:textId="2A7C52C1" w:rsidR="008F67EA" w:rsidRDefault="008F67EA" w:rsidP="008F67EA">
      <w:pPr>
        <w:widowControl/>
        <w:ind w:leftChars="100" w:left="210"/>
        <w:jc w:val="left"/>
      </w:pPr>
      <w:hyperlink w:anchor="_メタデータの有無と内容" w:history="1">
        <w:r w:rsidRPr="00797CA1">
          <w:rPr>
            <w:rStyle w:val="ab"/>
          </w:rPr>
          <w:t>5.1.10</w:t>
        </w:r>
        <w:r w:rsidRPr="00797CA1">
          <w:rPr>
            <w:rStyle w:val="ab"/>
            <w:rFonts w:hint="eastAsia"/>
          </w:rPr>
          <w:t xml:space="preserve"> </w:t>
        </w:r>
        <w:r w:rsidRPr="00797CA1">
          <w:rPr>
            <w:rStyle w:val="ab"/>
          </w:rPr>
          <w:t>メタデータの有無と内容</w:t>
        </w:r>
      </w:hyperlink>
    </w:p>
    <w:p w14:paraId="2E2D7341" w14:textId="4ACF821C" w:rsidR="008F67EA" w:rsidRDefault="008F67EA" w:rsidP="008F67EA">
      <w:pPr>
        <w:widowControl/>
        <w:ind w:leftChars="100" w:left="210"/>
        <w:jc w:val="left"/>
      </w:pPr>
      <w:hyperlink w:anchor="_フォルダ構造とファイルパス制限" w:history="1">
        <w:r w:rsidRPr="00797CA1">
          <w:rPr>
            <w:rStyle w:val="ab"/>
          </w:rPr>
          <w:t>5.1.11</w:t>
        </w:r>
        <w:r w:rsidRPr="00797CA1">
          <w:rPr>
            <w:rStyle w:val="ab"/>
            <w:rFonts w:hint="eastAsia"/>
          </w:rPr>
          <w:t xml:space="preserve"> </w:t>
        </w:r>
        <w:r w:rsidRPr="00797CA1">
          <w:rPr>
            <w:rStyle w:val="ab"/>
          </w:rPr>
          <w:t>フォルダ構造とファイルパス制限</w:t>
        </w:r>
      </w:hyperlink>
    </w:p>
    <w:p w14:paraId="20AB540A" w14:textId="09A64375" w:rsidR="008F67EA" w:rsidRDefault="008F67EA" w:rsidP="008F67EA">
      <w:pPr>
        <w:widowControl/>
        <w:ind w:leftChars="100" w:left="210"/>
        <w:jc w:val="left"/>
      </w:pPr>
      <w:hyperlink w:anchor="_圧縮ファイルの扱いと分割管理" w:history="1">
        <w:r w:rsidRPr="00797CA1">
          <w:rPr>
            <w:rStyle w:val="ab"/>
          </w:rPr>
          <w:t>5.1.14</w:t>
        </w:r>
        <w:r w:rsidRPr="00797CA1">
          <w:rPr>
            <w:rStyle w:val="ab"/>
            <w:rFonts w:hint="eastAsia"/>
          </w:rPr>
          <w:t xml:space="preserve"> </w:t>
        </w:r>
        <w:r w:rsidRPr="00797CA1">
          <w:rPr>
            <w:rStyle w:val="ab"/>
          </w:rPr>
          <w:t>圧縮ファイルの扱いと分割管理</w:t>
        </w:r>
      </w:hyperlink>
    </w:p>
    <w:p w14:paraId="03835B10" w14:textId="5B23473D" w:rsidR="00D55B2E" w:rsidRDefault="008F67EA" w:rsidP="000A6F80">
      <w:r>
        <w:rPr>
          <w:rFonts w:hint="eastAsia"/>
        </w:rPr>
        <w:t>特に</w:t>
      </w:r>
      <w:r w:rsidR="00EC636A">
        <w:rPr>
          <w:rFonts w:hint="eastAsia"/>
        </w:rPr>
        <w:t>、</w:t>
      </w:r>
      <w:r w:rsidR="00D55B2E">
        <w:rPr>
          <w:rFonts w:hint="eastAsia"/>
        </w:rPr>
        <w:t>以下</w:t>
      </w:r>
      <w:r w:rsidR="00EC636A">
        <w:rPr>
          <w:rFonts w:hint="eastAsia"/>
        </w:rPr>
        <w:t>に該当する場合、</w:t>
      </w:r>
      <w:r w:rsidR="00D55B2E">
        <w:rPr>
          <w:rFonts w:hint="eastAsia"/>
        </w:rPr>
        <w:t>TMF</w:t>
      </w:r>
      <w:r w:rsidR="00D55B2E">
        <w:rPr>
          <w:rFonts w:hint="eastAsia"/>
        </w:rPr>
        <w:t>データの各種仕様情報の把握が必要となる。</w:t>
      </w:r>
    </w:p>
    <w:p w14:paraId="19050683" w14:textId="24591A4C" w:rsidR="00C3511D" w:rsidRDefault="00C45E28">
      <w:pPr>
        <w:pStyle w:val="a0"/>
        <w:numPr>
          <w:ilvl w:val="0"/>
          <w:numId w:val="45"/>
        </w:numPr>
        <w:ind w:leftChars="0"/>
      </w:pPr>
      <w:r>
        <w:rPr>
          <w:rFonts w:hint="eastAsia"/>
        </w:rPr>
        <w:t>物理</w:t>
      </w:r>
      <w:r w:rsidR="00D55B2E">
        <w:rPr>
          <w:rFonts w:hint="eastAsia"/>
        </w:rPr>
        <w:t>媒体等に</w:t>
      </w:r>
      <w:r w:rsidR="008447AD">
        <w:rPr>
          <w:rFonts w:hint="eastAsia"/>
        </w:rPr>
        <w:t>保存</w:t>
      </w:r>
      <w:r w:rsidR="00D55B2E">
        <w:rPr>
          <w:rFonts w:hint="eastAsia"/>
        </w:rPr>
        <w:t>していたデータを</w:t>
      </w:r>
      <w:r w:rsidR="008D4EF5">
        <w:rPr>
          <w:rFonts w:hint="eastAsia"/>
        </w:rPr>
        <w:t>e</w:t>
      </w:r>
      <w:r w:rsidR="008D4EF5">
        <w:t>TMF</w:t>
      </w:r>
      <w:r w:rsidR="008D4EF5">
        <w:rPr>
          <w:rFonts w:hint="eastAsia"/>
        </w:rPr>
        <w:t>システムにリストアする</w:t>
      </w:r>
      <w:r w:rsidR="00EC636A">
        <w:rPr>
          <w:rFonts w:hint="eastAsia"/>
        </w:rPr>
        <w:t>場合</w:t>
      </w:r>
      <w:r w:rsidR="00F7029E">
        <w:rPr>
          <w:rFonts w:hint="eastAsia"/>
        </w:rPr>
        <w:t>。</w:t>
      </w:r>
    </w:p>
    <w:p w14:paraId="70981A29" w14:textId="0EFCA624" w:rsidR="00D55B2E" w:rsidRDefault="00C45E28">
      <w:pPr>
        <w:pStyle w:val="a0"/>
        <w:numPr>
          <w:ilvl w:val="0"/>
          <w:numId w:val="45"/>
        </w:numPr>
        <w:ind w:leftChars="0"/>
      </w:pPr>
      <w:r>
        <w:rPr>
          <w:rFonts w:hint="eastAsia"/>
        </w:rPr>
        <w:t>物理</w:t>
      </w:r>
      <w:r w:rsidR="00D55B2E">
        <w:rPr>
          <w:rFonts w:hint="eastAsia"/>
        </w:rPr>
        <w:t>媒体等に</w:t>
      </w:r>
      <w:r w:rsidR="008447AD">
        <w:rPr>
          <w:rFonts w:hint="eastAsia"/>
        </w:rPr>
        <w:t>保存</w:t>
      </w:r>
      <w:r w:rsidR="00D55B2E">
        <w:rPr>
          <w:rFonts w:hint="eastAsia"/>
        </w:rPr>
        <w:t>したデータを参照する</w:t>
      </w:r>
      <w:r w:rsidR="00EC636A">
        <w:rPr>
          <w:rFonts w:hint="eastAsia"/>
        </w:rPr>
        <w:t>場合</w:t>
      </w:r>
      <w:r w:rsidR="00F7029E">
        <w:rPr>
          <w:rFonts w:hint="eastAsia"/>
        </w:rPr>
        <w:t>。</w:t>
      </w:r>
    </w:p>
    <w:p w14:paraId="4C9DCD4B" w14:textId="0D7E612A" w:rsidR="00D55B2E" w:rsidRDefault="00D55B2E">
      <w:pPr>
        <w:pStyle w:val="a0"/>
        <w:numPr>
          <w:ilvl w:val="0"/>
          <w:numId w:val="45"/>
        </w:numPr>
        <w:ind w:leftChars="0"/>
      </w:pPr>
      <w:r>
        <w:rPr>
          <w:rFonts w:hint="eastAsia"/>
        </w:rPr>
        <w:t>承継や導出が決定し他社にデータを移管する</w:t>
      </w:r>
      <w:r w:rsidR="00EC636A">
        <w:rPr>
          <w:rFonts w:hint="eastAsia"/>
        </w:rPr>
        <w:t>場合</w:t>
      </w:r>
      <w:r w:rsidR="00F7029E">
        <w:rPr>
          <w:rFonts w:hint="eastAsia"/>
        </w:rPr>
        <w:t>。</w:t>
      </w:r>
    </w:p>
    <w:p w14:paraId="1E6DDF94" w14:textId="77F3FCC9" w:rsidR="00D55B2E" w:rsidRDefault="00D55B2E" w:rsidP="00AF24C7"/>
    <w:p w14:paraId="53ED0DE9" w14:textId="77777777" w:rsidR="00A7607A" w:rsidRPr="007725C4" w:rsidRDefault="00A7607A" w:rsidP="00A83796">
      <w:pPr>
        <w:widowControl/>
        <w:jc w:val="left"/>
      </w:pPr>
      <w:bookmarkStart w:id="52" w:name="_Hlk207380122"/>
    </w:p>
    <w:bookmarkEnd w:id="52"/>
    <w:p w14:paraId="2F3E2161" w14:textId="77777777" w:rsidR="00732E6A" w:rsidRPr="00AB54B5" w:rsidRDefault="00732E6A" w:rsidP="007C3768">
      <w:pPr>
        <w:widowControl/>
        <w:jc w:val="left"/>
      </w:pPr>
    </w:p>
    <w:p w14:paraId="13F190B4" w14:textId="77777777" w:rsidR="00455690" w:rsidRPr="00455690" w:rsidRDefault="00455690" w:rsidP="007C11FE">
      <w:pPr>
        <w:pStyle w:val="1"/>
      </w:pPr>
      <w:bookmarkStart w:id="53" w:name="_Toc221282349"/>
      <w:r w:rsidRPr="00455690">
        <w:rPr>
          <w:rFonts w:hint="eastAsia"/>
        </w:rPr>
        <w:t>おわりに</w:t>
      </w:r>
      <w:bookmarkEnd w:id="53"/>
    </w:p>
    <w:p w14:paraId="7E4BDF61" w14:textId="0CEC6E66" w:rsidR="003F320B" w:rsidRDefault="000540E1" w:rsidP="000540E1">
      <w:r w:rsidRPr="008303E8">
        <w:t>本書で述べた留意点を踏まえ、</w:t>
      </w:r>
      <w:r w:rsidRPr="008303E8">
        <w:t>TMF</w:t>
      </w:r>
      <w:r w:rsidRPr="008303E8">
        <w:t>データ移行を計画・実施する際は、</w:t>
      </w:r>
      <w:r w:rsidR="00AC3494">
        <w:rPr>
          <w:rFonts w:hint="eastAsia"/>
        </w:rPr>
        <w:t>関連</w:t>
      </w:r>
      <w:r w:rsidRPr="008303E8">
        <w:t>規制への適合、データの完全性</w:t>
      </w:r>
      <w:r w:rsidR="003A2544">
        <w:rPr>
          <w:rFonts w:hint="eastAsia"/>
        </w:rPr>
        <w:t>・</w:t>
      </w:r>
      <w:r w:rsidRPr="008303E8">
        <w:t>真正性の維持、業務効率化</w:t>
      </w:r>
      <w:r w:rsidR="003A2544">
        <w:rPr>
          <w:rFonts w:hint="eastAsia"/>
        </w:rPr>
        <w:t>と</w:t>
      </w:r>
      <w:r w:rsidRPr="008303E8">
        <w:t>リスク管理を十分に考慮することが重要</w:t>
      </w:r>
      <w:r w:rsidR="00A66063">
        <w:rPr>
          <w:rFonts w:hint="eastAsia"/>
        </w:rPr>
        <w:t>である。</w:t>
      </w:r>
      <w:r w:rsidRPr="008303E8">
        <w:br/>
      </w:r>
      <w:r w:rsidR="00B472E7" w:rsidRPr="00B472E7">
        <w:rPr>
          <w:rFonts w:hint="eastAsia"/>
        </w:rPr>
        <w:t>ICH E6</w:t>
      </w:r>
      <w:r w:rsidR="00245EE8">
        <w:rPr>
          <w:rFonts w:hint="eastAsia"/>
        </w:rPr>
        <w:t>（</w:t>
      </w:r>
      <w:r w:rsidR="00B472E7" w:rsidRPr="00B472E7">
        <w:rPr>
          <w:rFonts w:hint="eastAsia"/>
        </w:rPr>
        <w:t>R3</w:t>
      </w:r>
      <w:r w:rsidR="00245EE8">
        <w:rPr>
          <w:rFonts w:hint="eastAsia"/>
        </w:rPr>
        <w:t>）</w:t>
      </w:r>
      <w:r w:rsidR="00B472E7" w:rsidRPr="00B472E7">
        <w:rPr>
          <w:rFonts w:hint="eastAsia"/>
        </w:rPr>
        <w:t>では</w:t>
      </w:r>
      <w:r w:rsidR="003A2544">
        <w:rPr>
          <w:rFonts w:hint="eastAsia"/>
        </w:rPr>
        <w:t>、</w:t>
      </w:r>
      <w:r w:rsidR="00B472E7" w:rsidRPr="00B472E7">
        <w:rPr>
          <w:rFonts w:hint="eastAsia"/>
        </w:rPr>
        <w:t>データライフサイクル全体</w:t>
      </w:r>
      <w:r w:rsidR="003F320B">
        <w:rPr>
          <w:rFonts w:hint="eastAsia"/>
        </w:rPr>
        <w:t>を通じた</w:t>
      </w:r>
      <w:r w:rsidR="00B472E7" w:rsidRPr="00B472E7">
        <w:rPr>
          <w:rFonts w:hint="eastAsia"/>
        </w:rPr>
        <w:t>データインテグリティ確保の重要性が明文化された。また</w:t>
      </w:r>
      <w:r w:rsidR="003A2544">
        <w:rPr>
          <w:rFonts w:hint="eastAsia"/>
        </w:rPr>
        <w:t>、</w:t>
      </w:r>
      <w:r w:rsidR="00B472E7" w:rsidRPr="00B472E7">
        <w:rPr>
          <w:rFonts w:hint="eastAsia"/>
        </w:rPr>
        <w:t>今後</w:t>
      </w:r>
      <w:r w:rsidR="00B472E7" w:rsidRPr="00B472E7">
        <w:rPr>
          <w:rFonts w:hint="eastAsia"/>
        </w:rPr>
        <w:t>ICH M11</w:t>
      </w:r>
      <w:r w:rsidR="00B472E7" w:rsidRPr="00B472E7">
        <w:rPr>
          <w:rFonts w:hint="eastAsia"/>
        </w:rPr>
        <w:t>の実装により</w:t>
      </w:r>
      <w:r w:rsidR="003F320B">
        <w:rPr>
          <w:rFonts w:hint="eastAsia"/>
        </w:rPr>
        <w:t>、</w:t>
      </w:r>
      <w:r w:rsidR="00B472E7" w:rsidRPr="00B472E7">
        <w:rPr>
          <w:rFonts w:hint="eastAsia"/>
        </w:rPr>
        <w:t>臨床試験データのデジタルデータフローの基盤形成が</w:t>
      </w:r>
      <w:r w:rsidR="003F320B">
        <w:rPr>
          <w:rFonts w:hint="eastAsia"/>
        </w:rPr>
        <w:t>さらに</w:t>
      </w:r>
      <w:r w:rsidR="00B472E7" w:rsidRPr="00B472E7">
        <w:rPr>
          <w:rFonts w:hint="eastAsia"/>
        </w:rPr>
        <w:t>進むことが</w:t>
      </w:r>
      <w:r w:rsidR="003F320B">
        <w:rPr>
          <w:rFonts w:hint="eastAsia"/>
        </w:rPr>
        <w:t>見込まれ</w:t>
      </w:r>
      <w:r w:rsidR="00A66063">
        <w:rPr>
          <w:rFonts w:hint="eastAsia"/>
        </w:rPr>
        <w:t>る</w:t>
      </w:r>
      <w:r w:rsidR="00B472E7" w:rsidRPr="00B472E7">
        <w:rPr>
          <w:rFonts w:hint="eastAsia"/>
        </w:rPr>
        <w:t>。</w:t>
      </w:r>
      <w:r w:rsidR="003F320B">
        <w:rPr>
          <w:rFonts w:hint="eastAsia"/>
        </w:rPr>
        <w:t>これらの</w:t>
      </w:r>
      <w:r>
        <w:rPr>
          <w:rFonts w:hint="eastAsia"/>
        </w:rPr>
        <w:t>eTMF</w:t>
      </w:r>
      <w:r>
        <w:rPr>
          <w:rFonts w:hint="eastAsia"/>
        </w:rPr>
        <w:t>を取り巻く</w:t>
      </w:r>
      <w:r w:rsidRPr="008303E8">
        <w:t>技術</w:t>
      </w:r>
      <w:r w:rsidR="003F320B">
        <w:rPr>
          <w:rFonts w:hint="eastAsia"/>
        </w:rPr>
        <w:t>的</w:t>
      </w:r>
      <w:r w:rsidRPr="008303E8">
        <w:t>発展や規制要件の変</w:t>
      </w:r>
      <w:r w:rsidR="00156023">
        <w:rPr>
          <w:rFonts w:hint="eastAsia"/>
        </w:rPr>
        <w:t>化</w:t>
      </w:r>
      <w:r w:rsidR="00B472E7">
        <w:rPr>
          <w:rFonts w:hint="eastAsia"/>
        </w:rPr>
        <w:t>により</w:t>
      </w:r>
      <w:r w:rsidR="003F320B">
        <w:rPr>
          <w:rFonts w:hint="eastAsia"/>
        </w:rPr>
        <w:t>、</w:t>
      </w:r>
      <w:r w:rsidR="00B472E7" w:rsidRPr="00B472E7">
        <w:rPr>
          <w:rFonts w:hint="eastAsia"/>
        </w:rPr>
        <w:t>電子文書管理の標準化</w:t>
      </w:r>
      <w:r w:rsidR="003F320B">
        <w:rPr>
          <w:rFonts w:hint="eastAsia"/>
        </w:rPr>
        <w:t>や</w:t>
      </w:r>
      <w:r w:rsidR="00B472E7" w:rsidRPr="00B472E7">
        <w:rPr>
          <w:rFonts w:hint="eastAsia"/>
        </w:rPr>
        <w:t>データの相互利用が促進され</w:t>
      </w:r>
      <w:r w:rsidR="003F320B">
        <w:rPr>
          <w:rFonts w:hint="eastAsia"/>
        </w:rPr>
        <w:t>、</w:t>
      </w:r>
      <w:r w:rsidR="00B472E7" w:rsidRPr="00B472E7">
        <w:rPr>
          <w:rFonts w:hint="eastAsia"/>
        </w:rPr>
        <w:t>電子化推進が</w:t>
      </w:r>
      <w:r w:rsidR="003F320B">
        <w:rPr>
          <w:rFonts w:hint="eastAsia"/>
        </w:rPr>
        <w:t>いっそう</w:t>
      </w:r>
      <w:r w:rsidR="00B472E7" w:rsidRPr="00B472E7">
        <w:rPr>
          <w:rFonts w:hint="eastAsia"/>
        </w:rPr>
        <w:t>加速されること</w:t>
      </w:r>
      <w:r w:rsidRPr="008303E8">
        <w:t>が見込まれ</w:t>
      </w:r>
      <w:r w:rsidR="00A66063">
        <w:rPr>
          <w:rFonts w:hint="eastAsia"/>
        </w:rPr>
        <w:t>る</w:t>
      </w:r>
      <w:r w:rsidR="00156023">
        <w:rPr>
          <w:rFonts w:hint="eastAsia"/>
        </w:rPr>
        <w:t>。</w:t>
      </w:r>
    </w:p>
    <w:p w14:paraId="1DA43A92" w14:textId="6C15A035" w:rsidR="003F320B" w:rsidRDefault="003F320B" w:rsidP="000540E1">
      <w:r>
        <w:rPr>
          <w:rFonts w:hint="eastAsia"/>
        </w:rPr>
        <w:t>現時点で</w:t>
      </w:r>
      <w:r w:rsidR="00156023">
        <w:rPr>
          <w:rFonts w:hint="eastAsia"/>
        </w:rPr>
        <w:t>は</w:t>
      </w:r>
      <w:r>
        <w:rPr>
          <w:rFonts w:hint="eastAsia"/>
        </w:rPr>
        <w:t>、</w:t>
      </w:r>
      <w:r w:rsidR="00156023">
        <w:rPr>
          <w:rFonts w:hint="eastAsia"/>
        </w:rPr>
        <w:t>eTMF</w:t>
      </w:r>
      <w:r w:rsidR="00156023">
        <w:rPr>
          <w:rFonts w:hint="eastAsia"/>
        </w:rPr>
        <w:t>システム</w:t>
      </w:r>
      <w:r>
        <w:rPr>
          <w:rFonts w:hint="eastAsia"/>
        </w:rPr>
        <w:t>ごとに</w:t>
      </w:r>
      <w:r w:rsidR="00156023">
        <w:rPr>
          <w:rFonts w:hint="eastAsia"/>
        </w:rPr>
        <w:t>監査証跡やメタデータの形式や項目</w:t>
      </w:r>
      <w:r>
        <w:rPr>
          <w:rFonts w:hint="eastAsia"/>
        </w:rPr>
        <w:t>が異なる</w:t>
      </w:r>
      <w:r w:rsidR="003C2038">
        <w:rPr>
          <w:rFonts w:hint="eastAsia"/>
        </w:rPr>
        <w:t>ものの</w:t>
      </w:r>
      <w:r>
        <w:rPr>
          <w:rFonts w:hint="eastAsia"/>
        </w:rPr>
        <w:t>、</w:t>
      </w:r>
      <w:r w:rsidR="00156023">
        <w:rPr>
          <w:rFonts w:hint="eastAsia"/>
        </w:rPr>
        <w:t>標準化が進</w:t>
      </w:r>
      <w:r>
        <w:rPr>
          <w:rFonts w:hint="eastAsia"/>
        </w:rPr>
        <w:t>むことで、</w:t>
      </w:r>
      <w:r w:rsidR="00156023">
        <w:rPr>
          <w:rFonts w:hint="eastAsia"/>
        </w:rPr>
        <w:t>本書に記載したメタデータのマッピングやデータ修正の必要性も</w:t>
      </w:r>
      <w:r>
        <w:rPr>
          <w:rFonts w:hint="eastAsia"/>
        </w:rPr>
        <w:t>減少する可能性があ</w:t>
      </w:r>
      <w:r w:rsidR="00A66063">
        <w:rPr>
          <w:rFonts w:hint="eastAsia"/>
        </w:rPr>
        <w:t>る</w:t>
      </w:r>
      <w:r w:rsidR="00156023">
        <w:rPr>
          <w:rFonts w:hint="eastAsia"/>
        </w:rPr>
        <w:t>。</w:t>
      </w:r>
      <w:r>
        <w:rPr>
          <w:rFonts w:hint="eastAsia"/>
        </w:rPr>
        <w:t>そのため、各社が</w:t>
      </w:r>
      <w:r w:rsidR="00140D43">
        <w:rPr>
          <w:rFonts w:hint="eastAsia"/>
        </w:rPr>
        <w:t>技術進化や規制変化に沿って</w:t>
      </w:r>
      <w:r>
        <w:rPr>
          <w:rFonts w:hint="eastAsia"/>
        </w:rPr>
        <w:t>、継続的に適正な</w:t>
      </w:r>
      <w:r w:rsidR="00140D43">
        <w:rPr>
          <w:rFonts w:hint="eastAsia"/>
        </w:rPr>
        <w:t>データ</w:t>
      </w:r>
      <w:r w:rsidR="00140D43">
        <w:rPr>
          <w:rFonts w:hint="eastAsia"/>
        </w:rPr>
        <w:lastRenderedPageBreak/>
        <w:t>移行を実施することが重要</w:t>
      </w:r>
      <w:r w:rsidR="00A66063">
        <w:rPr>
          <w:rFonts w:hint="eastAsia"/>
        </w:rPr>
        <w:t>である</w:t>
      </w:r>
      <w:r w:rsidR="00140D43">
        <w:rPr>
          <w:rFonts w:hint="eastAsia"/>
        </w:rPr>
        <w:t>。</w:t>
      </w:r>
      <w:r w:rsidR="000540E1" w:rsidRPr="008303E8">
        <w:br/>
      </w:r>
    </w:p>
    <w:p w14:paraId="22A68636" w14:textId="1DCBFD28" w:rsidR="000540E1" w:rsidRDefault="000540E1" w:rsidP="000540E1">
      <w:r w:rsidRPr="008303E8">
        <w:t>本書の内容が、</w:t>
      </w:r>
      <w:r w:rsidRPr="008303E8">
        <w:t>TMF</w:t>
      </w:r>
      <w:r w:rsidRPr="008303E8">
        <w:t>データ移行の円滑な推進と品質向上、ならびにコンプライアンス強化に</w:t>
      </w:r>
      <w:r w:rsidR="003F320B">
        <w:rPr>
          <w:rFonts w:hint="eastAsia"/>
        </w:rPr>
        <w:t>寄与する</w:t>
      </w:r>
      <w:r w:rsidRPr="008303E8">
        <w:t>ことを期待</w:t>
      </w:r>
      <w:r w:rsidR="004937C0">
        <w:rPr>
          <w:rFonts w:hint="eastAsia"/>
        </w:rPr>
        <w:t>する</w:t>
      </w:r>
      <w:r w:rsidRPr="008303E8">
        <w:t>。</w:t>
      </w:r>
    </w:p>
    <w:p w14:paraId="52FA0BC4" w14:textId="77777777" w:rsidR="000540E1" w:rsidRDefault="000540E1" w:rsidP="000540E1"/>
    <w:p w14:paraId="548990F1" w14:textId="77777777" w:rsidR="000540E1" w:rsidRPr="008D4EF5" w:rsidRDefault="000540E1" w:rsidP="000540E1"/>
    <w:p w14:paraId="35127B44" w14:textId="77777777" w:rsidR="00A30311" w:rsidRDefault="00A30311">
      <w:pPr>
        <w:widowControl/>
        <w:jc w:val="left"/>
        <w:rPr>
          <w:sz w:val="28"/>
        </w:rPr>
      </w:pPr>
      <w:r>
        <w:br w:type="page"/>
      </w:r>
    </w:p>
    <w:p w14:paraId="612DC4DC" w14:textId="6509691D" w:rsidR="007C3768" w:rsidRDefault="008D4EF5" w:rsidP="00A83F99">
      <w:pPr>
        <w:pStyle w:val="1"/>
      </w:pPr>
      <w:bookmarkStart w:id="54" w:name="_Toc221282350"/>
      <w:r>
        <w:rPr>
          <w:rFonts w:hint="eastAsia"/>
        </w:rPr>
        <w:lastRenderedPageBreak/>
        <w:t>参考資料、通知一覧</w:t>
      </w:r>
      <w:bookmarkEnd w:id="54"/>
    </w:p>
    <w:p w14:paraId="1752EE0A" w14:textId="7B3BD61E" w:rsidR="00732E6A" w:rsidRDefault="001D2BA8" w:rsidP="007C3768">
      <w:pPr>
        <w:widowControl/>
        <w:jc w:val="left"/>
      </w:pPr>
      <w:r w:rsidRPr="001D2BA8">
        <w:rPr>
          <w:rFonts w:hint="eastAsia"/>
        </w:rPr>
        <w:t>「医薬品等の承認又は許可等に係る申請等における電磁的記録及び電子署名の利用について」平成</w:t>
      </w:r>
      <w:r w:rsidRPr="001D2BA8">
        <w:t>17</w:t>
      </w:r>
      <w:r w:rsidRPr="001D2BA8">
        <w:t>年</w:t>
      </w:r>
      <w:r w:rsidRPr="001D2BA8">
        <w:t>4</w:t>
      </w:r>
      <w:r w:rsidRPr="001D2BA8">
        <w:t>月</w:t>
      </w:r>
      <w:r w:rsidRPr="001D2BA8">
        <w:t>1</w:t>
      </w:r>
      <w:r w:rsidRPr="001D2BA8">
        <w:t>日（</w:t>
      </w:r>
      <w:r w:rsidR="00245EE8">
        <w:rPr>
          <w:rFonts w:hint="eastAsia"/>
        </w:rPr>
        <w:t>薬食発第</w:t>
      </w:r>
      <w:r w:rsidR="00245EE8">
        <w:rPr>
          <w:rFonts w:hint="eastAsia"/>
        </w:rPr>
        <w:t>0401022</w:t>
      </w:r>
      <w:r w:rsidR="00245EE8">
        <w:rPr>
          <w:rFonts w:hint="eastAsia"/>
        </w:rPr>
        <w:t>号</w:t>
      </w:r>
      <w:r w:rsidRPr="001D2BA8">
        <w:t>）</w:t>
      </w:r>
    </w:p>
    <w:p w14:paraId="6FA645E6" w14:textId="77777777" w:rsidR="001D2BA8" w:rsidRDefault="001D2BA8" w:rsidP="001D2BA8">
      <w:pPr>
        <w:widowControl/>
        <w:tabs>
          <w:tab w:val="left" w:pos="5415"/>
        </w:tabs>
        <w:jc w:val="left"/>
      </w:pPr>
      <w:hyperlink r:id="rId14" w:history="1">
        <w:r w:rsidRPr="001D2BA8">
          <w:rPr>
            <w:rStyle w:val="ab"/>
          </w:rPr>
          <w:t>https://www.pmda.go.jp/files/000158308.pdf</w:t>
        </w:r>
      </w:hyperlink>
    </w:p>
    <w:p w14:paraId="64CCEA9B" w14:textId="77777777" w:rsidR="006B5F8D" w:rsidRDefault="006B5F8D" w:rsidP="001D2BA8">
      <w:pPr>
        <w:widowControl/>
        <w:tabs>
          <w:tab w:val="left" w:pos="5415"/>
        </w:tabs>
        <w:jc w:val="left"/>
      </w:pPr>
    </w:p>
    <w:p w14:paraId="68CC5778" w14:textId="41922FC4" w:rsidR="001D2BA8" w:rsidRDefault="001D2BA8" w:rsidP="007C3768">
      <w:pPr>
        <w:widowControl/>
        <w:jc w:val="left"/>
      </w:pPr>
      <w:r w:rsidRPr="001D2BA8">
        <w:rPr>
          <w:rFonts w:hint="eastAsia"/>
        </w:rPr>
        <w:t>「医薬品等の承認又は許可等に係る申請等に関する電磁的記録・電子署名利用について」等　電子規制対応への基本的な考え方</w:t>
      </w:r>
      <w:r w:rsidRPr="001D2BA8">
        <w:t xml:space="preserve"> </w:t>
      </w:r>
      <w:r w:rsidRPr="001D2BA8">
        <w:t>第</w:t>
      </w:r>
      <w:r w:rsidRPr="001D2BA8">
        <w:t>4</w:t>
      </w:r>
      <w:r w:rsidRPr="001D2BA8">
        <w:t>版</w:t>
      </w:r>
      <w:r w:rsidR="00757EA0">
        <w:rPr>
          <w:rFonts w:hint="eastAsia"/>
        </w:rPr>
        <w:t xml:space="preserve">, </w:t>
      </w:r>
      <w:r w:rsidRPr="001D2BA8">
        <w:t>2020</w:t>
      </w:r>
      <w:r w:rsidRPr="001D2BA8">
        <w:t>年</w:t>
      </w:r>
      <w:r w:rsidRPr="001D2BA8">
        <w:t>3</w:t>
      </w:r>
      <w:r w:rsidRPr="001D2BA8">
        <w:t>月</w:t>
      </w:r>
      <w:r w:rsidRPr="001D2BA8">
        <w:t>13</w:t>
      </w:r>
      <w:r w:rsidRPr="001D2BA8">
        <w:t>日</w:t>
      </w:r>
      <w:r w:rsidR="00757EA0">
        <w:rPr>
          <w:rFonts w:hint="eastAsia"/>
        </w:rPr>
        <w:t xml:space="preserve">, </w:t>
      </w:r>
      <w:r w:rsidR="00757EA0">
        <w:rPr>
          <w:rFonts w:hint="eastAsia"/>
        </w:rPr>
        <w:t>製薬協</w:t>
      </w:r>
      <w:r w:rsidR="00757EA0">
        <w:rPr>
          <w:rFonts w:hint="eastAsia"/>
        </w:rPr>
        <w:t xml:space="preserve"> </w:t>
      </w:r>
      <w:r w:rsidR="00757EA0">
        <w:rPr>
          <w:rFonts w:hint="eastAsia"/>
        </w:rPr>
        <w:t>医薬品評価委員会</w:t>
      </w:r>
      <w:r w:rsidR="00757EA0">
        <w:rPr>
          <w:rFonts w:hint="eastAsia"/>
        </w:rPr>
        <w:t xml:space="preserve"> </w:t>
      </w:r>
      <w:r w:rsidR="00757EA0">
        <w:rPr>
          <w:rFonts w:hint="eastAsia"/>
        </w:rPr>
        <w:t>電子化情報部会</w:t>
      </w:r>
    </w:p>
    <w:p w14:paraId="1C348377" w14:textId="167EAA00" w:rsidR="001D2BA8" w:rsidRDefault="001D2BA8" w:rsidP="007C3768">
      <w:pPr>
        <w:widowControl/>
        <w:jc w:val="left"/>
      </w:pPr>
      <w:hyperlink r:id="rId15" w:history="1">
        <w:r w:rsidRPr="001D2BA8">
          <w:rPr>
            <w:rStyle w:val="ab"/>
          </w:rPr>
          <w:t>https://www.jpma.or.jp/information/evaluation/results/allotment/eres_concept.html</w:t>
        </w:r>
      </w:hyperlink>
    </w:p>
    <w:p w14:paraId="62DAF58A" w14:textId="77777777" w:rsidR="006B5F8D" w:rsidRDefault="006B5F8D" w:rsidP="007C3768">
      <w:pPr>
        <w:widowControl/>
        <w:jc w:val="left"/>
      </w:pPr>
    </w:p>
    <w:p w14:paraId="70A9D9F5" w14:textId="47CFF019" w:rsidR="001D2BA8" w:rsidRDefault="001D2BA8" w:rsidP="007C3768">
      <w:pPr>
        <w:widowControl/>
        <w:jc w:val="left"/>
      </w:pPr>
      <w:r w:rsidRPr="001D2BA8">
        <w:rPr>
          <w:rFonts w:hint="eastAsia"/>
        </w:rPr>
        <w:t>「医薬品の臨床試験の実施の基準に関する省令の質疑応答集（</w:t>
      </w:r>
      <w:r w:rsidR="00245EE8">
        <w:rPr>
          <w:rFonts w:hint="eastAsia"/>
        </w:rPr>
        <w:t>Q&amp;A</w:t>
      </w:r>
      <w:r w:rsidRPr="001D2BA8">
        <w:rPr>
          <w:rFonts w:hint="eastAsia"/>
        </w:rPr>
        <w:t>）について」令和</w:t>
      </w:r>
      <w:r w:rsidR="00757EA0">
        <w:rPr>
          <w:rFonts w:hint="eastAsia"/>
        </w:rPr>
        <w:t>6</w:t>
      </w:r>
      <w:r w:rsidRPr="001D2BA8">
        <w:rPr>
          <w:rFonts w:hint="eastAsia"/>
        </w:rPr>
        <w:t>年</w:t>
      </w:r>
      <w:r w:rsidR="00757EA0">
        <w:rPr>
          <w:rFonts w:hint="eastAsia"/>
        </w:rPr>
        <w:t>7</w:t>
      </w:r>
      <w:r w:rsidRPr="001D2BA8">
        <w:rPr>
          <w:rFonts w:hint="eastAsia"/>
        </w:rPr>
        <w:t>月</w:t>
      </w:r>
      <w:r w:rsidR="00757EA0">
        <w:rPr>
          <w:rFonts w:hint="eastAsia"/>
        </w:rPr>
        <w:t>1</w:t>
      </w:r>
      <w:r w:rsidRPr="001D2BA8">
        <w:rPr>
          <w:rFonts w:hint="eastAsia"/>
        </w:rPr>
        <w:t>日</w:t>
      </w:r>
      <w:r w:rsidR="00757EA0">
        <w:rPr>
          <w:rFonts w:hint="eastAsia"/>
        </w:rPr>
        <w:t>（</w:t>
      </w:r>
      <w:r w:rsidRPr="001D2BA8">
        <w:rPr>
          <w:rFonts w:hint="eastAsia"/>
        </w:rPr>
        <w:t>事務連絡</w:t>
      </w:r>
      <w:r w:rsidR="00757EA0">
        <w:rPr>
          <w:rFonts w:hint="eastAsia"/>
        </w:rPr>
        <w:t>）</w:t>
      </w:r>
    </w:p>
    <w:p w14:paraId="2219CCD4" w14:textId="3078F620" w:rsidR="001D2BA8" w:rsidRPr="009D4097" w:rsidRDefault="001D2BA8" w:rsidP="007C3768">
      <w:pPr>
        <w:widowControl/>
        <w:jc w:val="left"/>
      </w:pPr>
      <w:hyperlink r:id="rId16" w:history="1">
        <w:r w:rsidRPr="009D4097">
          <w:rPr>
            <w:rStyle w:val="ab"/>
          </w:rPr>
          <w:t>https://www.pmda.go.jp/files/000269391.pdf</w:t>
        </w:r>
      </w:hyperlink>
    </w:p>
    <w:p w14:paraId="49636275" w14:textId="77777777" w:rsidR="006B5F8D" w:rsidRPr="009D4097" w:rsidRDefault="006B5F8D" w:rsidP="007C3768">
      <w:pPr>
        <w:widowControl/>
        <w:jc w:val="left"/>
      </w:pPr>
    </w:p>
    <w:p w14:paraId="3D042F43" w14:textId="69F0540B" w:rsidR="007F4131" w:rsidRPr="009D4097" w:rsidRDefault="003C2038" w:rsidP="00757EA0">
      <w:pPr>
        <w:widowControl/>
        <w:jc w:val="left"/>
      </w:pPr>
      <w:r w:rsidRPr="009D4097">
        <w:t xml:space="preserve">ICH </w:t>
      </w:r>
      <w:r w:rsidR="00757EA0" w:rsidRPr="009D4097">
        <w:t>GUIDELINE FOR GOOD CLINICAL PRACTICE</w:t>
      </w:r>
      <w:r w:rsidRPr="009D4097">
        <w:rPr>
          <w:rFonts w:hint="eastAsia"/>
        </w:rPr>
        <w:t xml:space="preserve">, </w:t>
      </w:r>
      <w:r w:rsidRPr="009D4097">
        <w:t>E6</w:t>
      </w:r>
      <w:r w:rsidR="007F4131" w:rsidRPr="009D4097">
        <w:rPr>
          <w:rFonts w:hint="eastAsia"/>
        </w:rPr>
        <w:t>（</w:t>
      </w:r>
      <w:r w:rsidR="007F4131" w:rsidRPr="009D4097">
        <w:t>R3</w:t>
      </w:r>
      <w:r w:rsidR="007F4131" w:rsidRPr="009D4097">
        <w:rPr>
          <w:rFonts w:hint="eastAsia"/>
        </w:rPr>
        <w:t>）</w:t>
      </w:r>
      <w:r w:rsidR="007F4131" w:rsidRPr="009D4097">
        <w:t>Step4</w:t>
      </w:r>
    </w:p>
    <w:p w14:paraId="160D2D15" w14:textId="32E4B4F5" w:rsidR="007F4131" w:rsidRPr="009D4097" w:rsidRDefault="007F4131" w:rsidP="007C3768">
      <w:pPr>
        <w:widowControl/>
        <w:jc w:val="left"/>
      </w:pPr>
      <w:hyperlink r:id="rId17" w:history="1">
        <w:r w:rsidRPr="009D4097">
          <w:rPr>
            <w:rStyle w:val="ab"/>
          </w:rPr>
          <w:t>https://database.ich.org/sites/default/files/ICH_E6%28R3%29_Step4_FinalGuideline_2025_0106.pdf</w:t>
        </w:r>
      </w:hyperlink>
    </w:p>
    <w:p w14:paraId="1CCCA11D" w14:textId="77777777" w:rsidR="00245EE8" w:rsidRPr="009D4097" w:rsidRDefault="00245EE8" w:rsidP="007C3768">
      <w:pPr>
        <w:widowControl/>
        <w:jc w:val="left"/>
      </w:pPr>
    </w:p>
    <w:p w14:paraId="722630AD" w14:textId="6854A5C5" w:rsidR="00245EE8" w:rsidRPr="009D4097" w:rsidRDefault="00245EE8" w:rsidP="007C3768">
      <w:pPr>
        <w:widowControl/>
        <w:jc w:val="left"/>
      </w:pPr>
      <w:r w:rsidRPr="009D4097">
        <w:t xml:space="preserve">GAMP 5: A Risk-Based Approach to Compliant </w:t>
      </w:r>
      <w:proofErr w:type="spellStart"/>
      <w:r w:rsidRPr="009D4097">
        <w:t>GxP</w:t>
      </w:r>
      <w:proofErr w:type="spellEnd"/>
      <w:r w:rsidRPr="009D4097">
        <w:t xml:space="preserve"> Computerized Systems (Second Edition) </w:t>
      </w:r>
      <w:r w:rsidRPr="009D4097">
        <w:rPr>
          <w:rFonts w:hint="eastAsia"/>
        </w:rPr>
        <w:t>日本語版</w:t>
      </w:r>
      <w:r w:rsidRPr="009D4097">
        <w:rPr>
          <w:rFonts w:hint="eastAsia"/>
        </w:rPr>
        <w:t xml:space="preserve">, April 2025, </w:t>
      </w:r>
      <w:r w:rsidRPr="009D4097">
        <w:t>ISPE</w:t>
      </w:r>
      <w:r w:rsidRPr="009D4097">
        <w:rPr>
          <w:rFonts w:hint="eastAsia"/>
        </w:rPr>
        <w:t>（閲覧には購入が必要）</w:t>
      </w:r>
    </w:p>
    <w:p w14:paraId="745D4C37" w14:textId="5C07E604" w:rsidR="00245EE8" w:rsidRDefault="00245EE8" w:rsidP="007C3768">
      <w:pPr>
        <w:widowControl/>
        <w:jc w:val="left"/>
      </w:pPr>
      <w:hyperlink r:id="rId18" w:history="1">
        <w:r w:rsidRPr="009D4097">
          <w:rPr>
            <w:rStyle w:val="ab"/>
          </w:rPr>
          <w:t>https://guidance-docs.ispe.org/doi/book/10.1002/9781946964823</w:t>
        </w:r>
      </w:hyperlink>
    </w:p>
    <w:p w14:paraId="157C7308" w14:textId="77777777" w:rsidR="00245EE8" w:rsidRDefault="00245EE8" w:rsidP="007C3768">
      <w:pPr>
        <w:widowControl/>
        <w:jc w:val="left"/>
      </w:pPr>
    </w:p>
    <w:p w14:paraId="2B86ED36" w14:textId="2A5A0A64" w:rsidR="001D2BA8" w:rsidRDefault="001D2BA8" w:rsidP="001D2BA8">
      <w:pPr>
        <w:widowControl/>
        <w:jc w:val="left"/>
      </w:pPr>
      <w:r>
        <w:t>Guideline on the content, management and archiving of the clinical trial master file (paper and/or electronic)</w:t>
      </w:r>
      <w:r w:rsidR="00270A55">
        <w:rPr>
          <w:rFonts w:hint="eastAsia"/>
        </w:rPr>
        <w:t>,</w:t>
      </w:r>
      <w:r>
        <w:rPr>
          <w:rFonts w:hint="eastAsia"/>
        </w:rPr>
        <w:t xml:space="preserve"> </w:t>
      </w:r>
      <w:r>
        <w:t>06 December 2018</w:t>
      </w:r>
      <w:r w:rsidR="00270A55">
        <w:rPr>
          <w:rFonts w:hint="eastAsia"/>
        </w:rPr>
        <w:t>, EMA</w:t>
      </w:r>
    </w:p>
    <w:p w14:paraId="278A1E3E" w14:textId="77777777" w:rsidR="00732E6A" w:rsidRDefault="001D2BA8" w:rsidP="007C3768">
      <w:pPr>
        <w:widowControl/>
        <w:jc w:val="left"/>
      </w:pPr>
      <w:hyperlink r:id="rId19" w:history="1">
        <w:r w:rsidRPr="001D2BA8">
          <w:rPr>
            <w:rStyle w:val="ab"/>
          </w:rPr>
          <w:t>https://www.ema.europa.eu/en/documents/scientific-guideline/guideline-content-management-and-archiving-clinical-trial-master-file-paper-andor-electronic_en.pdf</w:t>
        </w:r>
      </w:hyperlink>
    </w:p>
    <w:p w14:paraId="61AD6F53" w14:textId="77777777" w:rsidR="006B5F8D" w:rsidRDefault="006B5F8D" w:rsidP="007C3768">
      <w:pPr>
        <w:widowControl/>
        <w:jc w:val="left"/>
      </w:pPr>
    </w:p>
    <w:p w14:paraId="54211C8B" w14:textId="0F3AC733" w:rsidR="001D2BA8" w:rsidRDefault="001D2BA8" w:rsidP="007C3768">
      <w:pPr>
        <w:widowControl/>
        <w:jc w:val="left"/>
      </w:pPr>
      <w:r w:rsidRPr="001D2BA8">
        <w:t>Guideline on computerised systems and electronic data in clinical trials</w:t>
      </w:r>
      <w:r w:rsidR="00270A55">
        <w:rPr>
          <w:rFonts w:hint="eastAsia"/>
        </w:rPr>
        <w:t>,</w:t>
      </w:r>
      <w:r w:rsidRPr="001D2BA8">
        <w:t xml:space="preserve"> </w:t>
      </w:r>
      <w:r w:rsidR="008F7D9A">
        <w:rPr>
          <w:rFonts w:hint="eastAsia"/>
        </w:rPr>
        <w:t>09 March 2023, EMA</w:t>
      </w:r>
    </w:p>
    <w:p w14:paraId="5B6D148C" w14:textId="3E73E774" w:rsidR="001D2BA8" w:rsidRDefault="001D2BA8" w:rsidP="007C3768">
      <w:pPr>
        <w:widowControl/>
        <w:jc w:val="left"/>
      </w:pPr>
      <w:hyperlink r:id="rId20" w:history="1">
        <w:r w:rsidRPr="001D2BA8">
          <w:rPr>
            <w:rStyle w:val="ab"/>
          </w:rPr>
          <w:t>https://www.ema.europa.eu/en/documents/regulatory-procedural-guideline/guideline-computerised-systems-and-electronic-data-clinical-trials_en.pdf</w:t>
        </w:r>
      </w:hyperlink>
    </w:p>
    <w:p w14:paraId="12354DBF" w14:textId="77777777" w:rsidR="006B5F8D" w:rsidRDefault="006B5F8D" w:rsidP="007C3768">
      <w:pPr>
        <w:widowControl/>
        <w:jc w:val="left"/>
      </w:pPr>
    </w:p>
    <w:p w14:paraId="7F831C56" w14:textId="440F986E" w:rsidR="001D2BA8" w:rsidRDefault="001D2BA8" w:rsidP="007C3768">
      <w:pPr>
        <w:widowControl/>
        <w:jc w:val="left"/>
      </w:pPr>
      <w:r w:rsidRPr="001D2BA8">
        <w:t>Electronic Systems, Electronic Records, and Electronic Signatures in Clinical Investigations Questions and Answers</w:t>
      </w:r>
      <w:r w:rsidR="008F7D9A">
        <w:rPr>
          <w:rFonts w:hint="eastAsia"/>
        </w:rPr>
        <w:t>, October 2024, FDA</w:t>
      </w:r>
    </w:p>
    <w:p w14:paraId="4B4842A9" w14:textId="5CF8BA61" w:rsidR="001D2BA8" w:rsidRDefault="001D2BA8" w:rsidP="007C3768">
      <w:pPr>
        <w:widowControl/>
        <w:jc w:val="left"/>
      </w:pPr>
      <w:hyperlink r:id="rId21" w:history="1">
        <w:r w:rsidRPr="00447BCA">
          <w:rPr>
            <w:rStyle w:val="ab"/>
          </w:rPr>
          <w:t>Electronic Systems, Electronic Records, and Electronic Signatures in Clinical Investigations:</w:t>
        </w:r>
        <w:r w:rsidRPr="001D2BA8">
          <w:rPr>
            <w:rStyle w:val="ab"/>
          </w:rPr>
          <w:t xml:space="preserve"> Questions and Answers</w:t>
        </w:r>
      </w:hyperlink>
    </w:p>
    <w:p w14:paraId="717BC79B" w14:textId="77777777" w:rsidR="006B5F8D" w:rsidRDefault="006B5F8D" w:rsidP="007C3768">
      <w:pPr>
        <w:widowControl/>
        <w:jc w:val="left"/>
      </w:pPr>
    </w:p>
    <w:p w14:paraId="3554A23C" w14:textId="7DA63F61" w:rsidR="001D2BA8" w:rsidRPr="009D4097" w:rsidRDefault="001D2BA8" w:rsidP="007C3768">
      <w:pPr>
        <w:widowControl/>
        <w:jc w:val="left"/>
      </w:pPr>
      <w:r w:rsidRPr="001D2BA8">
        <w:t>Specification for the eTMF Exchange Mechanism Stand</w:t>
      </w:r>
      <w:r w:rsidRPr="009D4097">
        <w:t>ard</w:t>
      </w:r>
      <w:r w:rsidR="00270A55" w:rsidRPr="009D4097">
        <w:rPr>
          <w:rFonts w:hint="eastAsia"/>
        </w:rPr>
        <w:t>（閲覧にはメンバー登録が必要）</w:t>
      </w:r>
    </w:p>
    <w:p w14:paraId="03F0DCE8" w14:textId="4D1306AF" w:rsidR="001D2BA8" w:rsidRDefault="00270A55" w:rsidP="007C3768">
      <w:pPr>
        <w:widowControl/>
        <w:jc w:val="left"/>
      </w:pPr>
      <w:hyperlink r:id="rId22" w:history="1">
        <w:r w:rsidRPr="009D4097">
          <w:rPr>
            <w:rStyle w:val="ab"/>
          </w:rPr>
          <w:t>https://www.cdisc.org/standards/exchange-mechanism</w:t>
        </w:r>
      </w:hyperlink>
    </w:p>
    <w:p w14:paraId="75758E9E" w14:textId="77777777" w:rsidR="00270A55" w:rsidRDefault="00270A55" w:rsidP="007C3768">
      <w:pPr>
        <w:widowControl/>
        <w:jc w:val="left"/>
      </w:pPr>
    </w:p>
    <w:p w14:paraId="2C7632E2" w14:textId="3DF5D375" w:rsidR="002418A9" w:rsidRDefault="002418A9">
      <w:pPr>
        <w:widowControl/>
        <w:jc w:val="left"/>
      </w:pPr>
      <w:r>
        <w:br w:type="page"/>
      </w:r>
    </w:p>
    <w:p w14:paraId="05BB4215" w14:textId="77777777" w:rsidR="002418A9" w:rsidRPr="00D352E3" w:rsidRDefault="002418A9" w:rsidP="002418A9">
      <w:pPr>
        <w:rPr>
          <w:sz w:val="28"/>
          <w:szCs w:val="28"/>
          <w:lang w:eastAsia="zh-TW"/>
        </w:rPr>
      </w:pPr>
      <w:r w:rsidRPr="00D352E3">
        <w:rPr>
          <w:rFonts w:hint="eastAsia"/>
          <w:sz w:val="28"/>
          <w:szCs w:val="28"/>
          <w:lang w:eastAsia="zh-TW"/>
        </w:rPr>
        <w:lastRenderedPageBreak/>
        <w:t>資料作成者</w:t>
      </w:r>
    </w:p>
    <w:p w14:paraId="7BE2E589" w14:textId="77777777" w:rsidR="002418A9" w:rsidRPr="00C26E40" w:rsidRDefault="002418A9" w:rsidP="002418A9">
      <w:pPr>
        <w:rPr>
          <w:lang w:eastAsia="zh-TW"/>
        </w:rPr>
      </w:pPr>
      <w:r w:rsidRPr="00C26E40">
        <w:rPr>
          <w:rFonts w:hint="eastAsia"/>
          <w:lang w:eastAsia="zh-TW"/>
        </w:rPr>
        <w:t>電子化情報部会</w:t>
      </w:r>
    </w:p>
    <w:p w14:paraId="4A8CA4AA" w14:textId="77777777" w:rsidR="002418A9" w:rsidRPr="00C26E40" w:rsidRDefault="002418A9" w:rsidP="002418A9">
      <w:pPr>
        <w:ind w:firstLineChars="135" w:firstLine="283"/>
      </w:pPr>
      <w:r w:rsidRPr="00C26E40">
        <w:rPr>
          <w:rFonts w:hint="eastAsia"/>
        </w:rPr>
        <w:t>部会長</w:t>
      </w:r>
      <w:r w:rsidRPr="00C26E40">
        <w:rPr>
          <w:rFonts w:hint="eastAsia"/>
        </w:rPr>
        <w:t xml:space="preserve"> </w:t>
      </w:r>
      <w:r w:rsidRPr="00C26E40">
        <w:rPr>
          <w:rFonts w:hint="eastAsia"/>
        </w:rPr>
        <w:tab/>
      </w:r>
      <w:r w:rsidRPr="00C26E40">
        <w:rPr>
          <w:rFonts w:hint="eastAsia"/>
        </w:rPr>
        <w:tab/>
      </w:r>
      <w:r w:rsidRPr="00C26E40">
        <w:rPr>
          <w:rFonts w:hint="eastAsia"/>
        </w:rPr>
        <w:t>佐久間</w:t>
      </w:r>
      <w:r w:rsidRPr="00C26E40">
        <w:rPr>
          <w:rFonts w:hint="eastAsia"/>
        </w:rPr>
        <w:t xml:space="preserve"> </w:t>
      </w:r>
      <w:r w:rsidRPr="00C26E40">
        <w:rPr>
          <w:rFonts w:hint="eastAsia"/>
        </w:rPr>
        <w:t>直樹</w:t>
      </w:r>
      <w:r w:rsidRPr="00C26E40">
        <w:rPr>
          <w:rFonts w:hint="eastAsia"/>
        </w:rPr>
        <w:t xml:space="preserve"> </w:t>
      </w:r>
      <w:r w:rsidRPr="00C26E40">
        <w:rPr>
          <w:rFonts w:hint="eastAsia"/>
        </w:rPr>
        <w:tab/>
      </w:r>
      <w:r w:rsidRPr="00C26E40">
        <w:rPr>
          <w:rFonts w:hint="eastAsia"/>
        </w:rPr>
        <w:t>帝人ファーマ株式会社</w:t>
      </w:r>
    </w:p>
    <w:p w14:paraId="1095FD2E" w14:textId="77777777" w:rsidR="002418A9" w:rsidRPr="00C26E40" w:rsidRDefault="002418A9" w:rsidP="002418A9">
      <w:pPr>
        <w:ind w:firstLineChars="135" w:firstLine="283"/>
        <w:rPr>
          <w:lang w:eastAsia="zh-CN"/>
        </w:rPr>
      </w:pPr>
      <w:r w:rsidRPr="00C26E40">
        <w:rPr>
          <w:rFonts w:hint="eastAsia"/>
          <w:lang w:eastAsia="zh-CN"/>
        </w:rPr>
        <w:t>副部会長</w:t>
      </w:r>
      <w:r w:rsidRPr="00C26E40">
        <w:rPr>
          <w:rFonts w:hint="eastAsia"/>
          <w:lang w:eastAsia="zh-CN"/>
        </w:rPr>
        <w:tab/>
      </w:r>
      <w:r w:rsidRPr="00C26E40">
        <w:rPr>
          <w:rFonts w:hint="eastAsia"/>
          <w:lang w:eastAsia="zh-CN"/>
        </w:rPr>
        <w:tab/>
      </w:r>
      <w:r w:rsidRPr="00C26E40">
        <w:rPr>
          <w:rFonts w:hint="eastAsia"/>
          <w:lang w:eastAsia="zh-CN"/>
        </w:rPr>
        <w:t>渡辺</w:t>
      </w:r>
      <w:r w:rsidRPr="00C26E40">
        <w:rPr>
          <w:rFonts w:hint="eastAsia"/>
          <w:lang w:eastAsia="zh-CN"/>
        </w:rPr>
        <w:t xml:space="preserve"> </w:t>
      </w:r>
      <w:r w:rsidRPr="00C26E40">
        <w:rPr>
          <w:rFonts w:hint="eastAsia"/>
          <w:lang w:eastAsia="zh-CN"/>
        </w:rPr>
        <w:t>博司</w:t>
      </w:r>
      <w:r w:rsidRPr="00C26E40">
        <w:rPr>
          <w:rFonts w:hint="eastAsia"/>
          <w:lang w:eastAsia="zh-CN"/>
        </w:rPr>
        <w:tab/>
      </w:r>
      <w:r w:rsidRPr="00C26E40">
        <w:rPr>
          <w:rFonts w:hint="eastAsia"/>
          <w:lang w:eastAsia="zh-CN"/>
        </w:rPr>
        <w:t>第一三共株式会社</w:t>
      </w:r>
    </w:p>
    <w:p w14:paraId="651E8502" w14:textId="77777777" w:rsidR="002418A9" w:rsidRPr="00C26E40" w:rsidRDefault="002418A9" w:rsidP="002418A9">
      <w:pPr>
        <w:ind w:firstLineChars="135" w:firstLine="283"/>
        <w:rPr>
          <w:lang w:eastAsia="zh-CN"/>
        </w:rPr>
      </w:pPr>
      <w:r w:rsidRPr="00C26E40">
        <w:rPr>
          <w:rFonts w:hint="eastAsia"/>
          <w:lang w:eastAsia="zh-CN"/>
        </w:rPr>
        <w:t>副部会長</w:t>
      </w:r>
      <w:r w:rsidRPr="00C26E40">
        <w:rPr>
          <w:rFonts w:hint="eastAsia"/>
          <w:lang w:eastAsia="zh-CN"/>
        </w:rPr>
        <w:tab/>
      </w:r>
      <w:r w:rsidRPr="00C26E40">
        <w:rPr>
          <w:rFonts w:hint="eastAsia"/>
          <w:lang w:eastAsia="zh-CN"/>
        </w:rPr>
        <w:tab/>
      </w:r>
      <w:r w:rsidRPr="00C26E40">
        <w:rPr>
          <w:rFonts w:hint="eastAsia"/>
          <w:lang w:eastAsia="zh-CN"/>
        </w:rPr>
        <w:t>井上</w:t>
      </w:r>
      <w:r w:rsidRPr="00C26E40">
        <w:rPr>
          <w:rFonts w:hint="eastAsia"/>
          <w:lang w:eastAsia="zh-CN"/>
        </w:rPr>
        <w:t xml:space="preserve"> </w:t>
      </w:r>
      <w:r w:rsidRPr="00C26E40">
        <w:rPr>
          <w:rFonts w:hint="eastAsia"/>
          <w:lang w:eastAsia="zh-CN"/>
        </w:rPr>
        <w:t>学</w:t>
      </w:r>
      <w:r w:rsidRPr="00C26E40">
        <w:rPr>
          <w:rFonts w:hint="eastAsia"/>
          <w:lang w:eastAsia="zh-CN"/>
        </w:rPr>
        <w:tab/>
      </w:r>
      <w:r w:rsidRPr="00C26E40">
        <w:rPr>
          <w:rFonts w:hint="eastAsia"/>
          <w:lang w:eastAsia="zh-CN"/>
        </w:rPr>
        <w:tab/>
        <w:t xml:space="preserve">MSD </w:t>
      </w:r>
      <w:r w:rsidRPr="00C26E40">
        <w:rPr>
          <w:rFonts w:hint="eastAsia"/>
          <w:lang w:eastAsia="zh-CN"/>
        </w:rPr>
        <w:t>株式会社</w:t>
      </w:r>
    </w:p>
    <w:p w14:paraId="5EE17983" w14:textId="77777777" w:rsidR="002418A9" w:rsidRDefault="002418A9" w:rsidP="002418A9">
      <w:pPr>
        <w:ind w:firstLineChars="135" w:firstLine="283"/>
      </w:pPr>
      <w:r w:rsidRPr="00C26E40">
        <w:rPr>
          <w:rFonts w:hint="eastAsia"/>
        </w:rPr>
        <w:t>副部会長</w:t>
      </w:r>
      <w:r w:rsidRPr="00C26E40">
        <w:rPr>
          <w:rFonts w:hint="eastAsia"/>
        </w:rPr>
        <w:tab/>
      </w:r>
      <w:r w:rsidRPr="00C26E40">
        <w:rPr>
          <w:rFonts w:hint="eastAsia"/>
        </w:rPr>
        <w:tab/>
      </w:r>
      <w:r w:rsidRPr="00C26E40">
        <w:rPr>
          <w:rFonts w:hint="eastAsia"/>
        </w:rPr>
        <w:t>染谷</w:t>
      </w:r>
      <w:r w:rsidRPr="00C26E40">
        <w:rPr>
          <w:rFonts w:hint="eastAsia"/>
        </w:rPr>
        <w:t xml:space="preserve"> </w:t>
      </w:r>
      <w:r w:rsidRPr="00C26E40">
        <w:rPr>
          <w:rFonts w:hint="eastAsia"/>
        </w:rPr>
        <w:t>美紀</w:t>
      </w:r>
      <w:r w:rsidRPr="00C26E40">
        <w:rPr>
          <w:rFonts w:hint="eastAsia"/>
        </w:rPr>
        <w:tab/>
      </w:r>
      <w:r w:rsidRPr="00C26E40">
        <w:rPr>
          <w:rFonts w:hint="eastAsia"/>
        </w:rPr>
        <w:t>ファイザー</w:t>
      </w:r>
      <w:r w:rsidRPr="00C26E40">
        <w:rPr>
          <w:rFonts w:hint="eastAsia"/>
        </w:rPr>
        <w:t xml:space="preserve">R&amp;D </w:t>
      </w:r>
      <w:r w:rsidRPr="00C26E40">
        <w:rPr>
          <w:rFonts w:hint="eastAsia"/>
        </w:rPr>
        <w:t>合同会社</w:t>
      </w:r>
    </w:p>
    <w:p w14:paraId="0AFF83FD" w14:textId="77777777" w:rsidR="002418A9" w:rsidRPr="00C26E40" w:rsidRDefault="002418A9" w:rsidP="002418A9">
      <w:pPr>
        <w:ind w:firstLineChars="135" w:firstLine="283"/>
      </w:pPr>
    </w:p>
    <w:p w14:paraId="07773BE2" w14:textId="77777777" w:rsidR="002418A9" w:rsidRPr="00C26E40" w:rsidRDefault="002418A9" w:rsidP="002418A9">
      <w:r w:rsidRPr="00C26E40">
        <w:rPr>
          <w:rFonts w:hint="eastAsia"/>
        </w:rPr>
        <w:t>電子化情報部会</w:t>
      </w:r>
      <w:r w:rsidRPr="00C26E40">
        <w:rPr>
          <w:rFonts w:hint="eastAsia"/>
        </w:rPr>
        <w:t xml:space="preserve"> </w:t>
      </w:r>
      <w:r w:rsidRPr="00C26E40">
        <w:rPr>
          <w:rFonts w:hint="eastAsia"/>
        </w:rPr>
        <w:t>タスクフォース</w:t>
      </w:r>
      <w:r w:rsidRPr="00C26E40">
        <w:rPr>
          <w:rFonts w:hint="eastAsia"/>
        </w:rPr>
        <w:t xml:space="preserve"> 3-2 </w:t>
      </w:r>
    </w:p>
    <w:p w14:paraId="0440FEB5" w14:textId="77777777" w:rsidR="002418A9" w:rsidRPr="00C26E40" w:rsidRDefault="002418A9" w:rsidP="002418A9">
      <w:pPr>
        <w:ind w:leftChars="135" w:left="283"/>
      </w:pPr>
      <w:r w:rsidRPr="00C26E40">
        <w:rPr>
          <w:rFonts w:hint="eastAsia"/>
        </w:rPr>
        <w:t>運営幹事</w:t>
      </w:r>
      <w:r w:rsidRPr="00C26E40">
        <w:rPr>
          <w:rFonts w:hint="eastAsia"/>
        </w:rPr>
        <w:tab/>
      </w:r>
      <w:r w:rsidRPr="00C26E40">
        <w:rPr>
          <w:rFonts w:hint="eastAsia"/>
        </w:rPr>
        <w:tab/>
      </w:r>
      <w:r w:rsidRPr="00C26E40">
        <w:rPr>
          <w:rFonts w:hint="eastAsia"/>
        </w:rPr>
        <w:t>染谷</w:t>
      </w:r>
      <w:r w:rsidRPr="00C26E40">
        <w:rPr>
          <w:rFonts w:hint="eastAsia"/>
        </w:rPr>
        <w:t xml:space="preserve"> </w:t>
      </w:r>
      <w:r w:rsidRPr="00C26E40">
        <w:rPr>
          <w:rFonts w:hint="eastAsia"/>
        </w:rPr>
        <w:t>美紀</w:t>
      </w:r>
      <w:r w:rsidRPr="00C26E40">
        <w:rPr>
          <w:rFonts w:hint="eastAsia"/>
        </w:rPr>
        <w:tab/>
      </w:r>
      <w:r w:rsidRPr="00C26E40">
        <w:rPr>
          <w:rFonts w:hint="eastAsia"/>
        </w:rPr>
        <w:t>ファイザー</w:t>
      </w:r>
      <w:r w:rsidRPr="00C26E40">
        <w:rPr>
          <w:rFonts w:hint="eastAsia"/>
        </w:rPr>
        <w:t xml:space="preserve">R&amp;D </w:t>
      </w:r>
      <w:r w:rsidRPr="00C26E40">
        <w:rPr>
          <w:rFonts w:hint="eastAsia"/>
        </w:rPr>
        <w:t>合同会社</w:t>
      </w:r>
    </w:p>
    <w:p w14:paraId="4C7822AC" w14:textId="77777777" w:rsidR="002418A9" w:rsidRPr="00C26E40" w:rsidRDefault="002418A9" w:rsidP="002418A9">
      <w:pPr>
        <w:ind w:leftChars="135" w:left="283"/>
        <w:rPr>
          <w:lang w:eastAsia="zh-CN"/>
        </w:rPr>
      </w:pPr>
      <w:r w:rsidRPr="00C26E40">
        <w:rPr>
          <w:rFonts w:hint="eastAsia"/>
          <w:lang w:eastAsia="zh-CN"/>
        </w:rPr>
        <w:t>拡大幹事</w:t>
      </w:r>
      <w:r w:rsidRPr="00C26E40">
        <w:rPr>
          <w:rFonts w:hint="eastAsia"/>
          <w:lang w:eastAsia="zh-CN"/>
        </w:rPr>
        <w:tab/>
      </w:r>
      <w:r w:rsidRPr="00C26E40">
        <w:rPr>
          <w:rFonts w:hint="eastAsia"/>
          <w:lang w:eastAsia="zh-CN"/>
        </w:rPr>
        <w:tab/>
      </w:r>
      <w:r w:rsidRPr="00C26E40">
        <w:rPr>
          <w:rFonts w:hint="eastAsia"/>
          <w:lang w:eastAsia="zh-CN"/>
        </w:rPr>
        <w:t>原</w:t>
      </w:r>
      <w:r w:rsidRPr="00C26E40">
        <w:rPr>
          <w:rFonts w:hint="eastAsia"/>
          <w:lang w:eastAsia="zh-CN"/>
        </w:rPr>
        <w:t xml:space="preserve"> </w:t>
      </w:r>
      <w:r w:rsidRPr="00C26E40">
        <w:rPr>
          <w:rFonts w:hint="eastAsia"/>
          <w:lang w:eastAsia="zh-CN"/>
        </w:rPr>
        <w:t>佳子</w:t>
      </w:r>
      <w:r w:rsidRPr="00C26E40">
        <w:rPr>
          <w:rFonts w:hint="eastAsia"/>
          <w:lang w:eastAsia="zh-CN"/>
        </w:rPr>
        <w:tab/>
      </w:r>
      <w:r w:rsidRPr="00C26E40">
        <w:rPr>
          <w:rFonts w:hint="eastAsia"/>
          <w:lang w:eastAsia="zh-CN"/>
        </w:rPr>
        <w:tab/>
      </w:r>
      <w:r w:rsidRPr="00C26E40">
        <w:rPr>
          <w:rFonts w:hint="eastAsia"/>
          <w:lang w:eastAsia="zh-CN"/>
        </w:rPr>
        <w:t>第一三共株式会社</w:t>
      </w:r>
    </w:p>
    <w:p w14:paraId="1A19655B" w14:textId="4D22D249" w:rsidR="00307467" w:rsidRDefault="00307467" w:rsidP="002418A9">
      <w:pPr>
        <w:ind w:leftChars="135" w:left="283"/>
      </w:pPr>
      <w:r>
        <w:rPr>
          <w:rFonts w:hint="eastAsia"/>
        </w:rPr>
        <w:t>検討リーダー</w:t>
      </w:r>
      <w:r>
        <w:tab/>
      </w:r>
      <w:r>
        <w:tab/>
      </w:r>
      <w:r w:rsidRPr="00C26E40">
        <w:rPr>
          <w:rFonts w:hint="eastAsia"/>
        </w:rPr>
        <w:t>長嶺　礼香</w:t>
      </w:r>
      <w:r w:rsidRPr="00C26E40">
        <w:rPr>
          <w:rFonts w:hint="eastAsia"/>
        </w:rPr>
        <w:tab/>
      </w:r>
      <w:r w:rsidRPr="00C26E40">
        <w:rPr>
          <w:rFonts w:hint="eastAsia"/>
        </w:rPr>
        <w:t>住友ファーマ株式会社</w:t>
      </w:r>
    </w:p>
    <w:p w14:paraId="1ECB9378" w14:textId="02372F2C" w:rsidR="002418A9" w:rsidRPr="002418A9" w:rsidRDefault="002418A9" w:rsidP="002418A9">
      <w:pPr>
        <w:ind w:leftChars="135" w:left="283"/>
      </w:pPr>
      <w:r w:rsidRPr="00C26E40">
        <w:rPr>
          <w:rFonts w:hint="eastAsia"/>
        </w:rPr>
        <w:t>検討メンバー</w:t>
      </w:r>
      <w:r w:rsidRPr="00C26E40">
        <w:rPr>
          <w:rFonts w:hint="eastAsia"/>
        </w:rPr>
        <w:tab/>
      </w:r>
      <w:r>
        <w:tab/>
      </w:r>
      <w:r w:rsidRPr="002418A9">
        <w:rPr>
          <w:rFonts w:hint="eastAsia"/>
        </w:rPr>
        <w:t>赤池　栞</w:t>
      </w:r>
      <w:r>
        <w:tab/>
      </w:r>
      <w:r w:rsidRPr="002418A9">
        <w:rPr>
          <w:rFonts w:hint="eastAsia"/>
        </w:rPr>
        <w:t>アストラゼネカ株式会社</w:t>
      </w:r>
    </w:p>
    <w:p w14:paraId="37D6EDD0" w14:textId="176BCA7B" w:rsidR="002418A9" w:rsidRPr="00C26E40" w:rsidRDefault="002418A9" w:rsidP="002418A9">
      <w:pPr>
        <w:ind w:leftChars="935" w:left="1963" w:firstLine="557"/>
      </w:pPr>
      <w:r w:rsidRPr="00C26E40">
        <w:rPr>
          <w:rFonts w:hint="eastAsia"/>
        </w:rPr>
        <w:t>浅見　亮子</w:t>
      </w:r>
      <w:r w:rsidRPr="00C26E40">
        <w:rPr>
          <w:rFonts w:hint="eastAsia"/>
        </w:rPr>
        <w:tab/>
      </w:r>
      <w:r w:rsidRPr="00C26E40">
        <w:rPr>
          <w:rFonts w:hint="eastAsia"/>
        </w:rPr>
        <w:t>富士フイルム富山化学株式会社</w:t>
      </w:r>
    </w:p>
    <w:p w14:paraId="4B6E096C" w14:textId="77777777" w:rsidR="002418A9" w:rsidRDefault="002418A9" w:rsidP="002418A9">
      <w:pPr>
        <w:ind w:leftChars="135" w:left="283"/>
        <w:rPr>
          <w:lang w:eastAsia="zh-TW"/>
        </w:rPr>
      </w:pPr>
      <w:r w:rsidRPr="00C26E40">
        <w:rPr>
          <w:rFonts w:hint="eastAsia"/>
        </w:rPr>
        <w:tab/>
      </w:r>
      <w:r w:rsidRPr="00C26E40">
        <w:rPr>
          <w:rFonts w:hint="eastAsia"/>
        </w:rPr>
        <w:tab/>
      </w:r>
      <w:r w:rsidRPr="00C26E40">
        <w:rPr>
          <w:rFonts w:hint="eastAsia"/>
        </w:rPr>
        <w:tab/>
      </w:r>
      <w:r w:rsidRPr="00C26E40">
        <w:rPr>
          <w:rFonts w:hint="eastAsia"/>
          <w:lang w:eastAsia="zh-TW"/>
        </w:rPr>
        <w:t>岡　貴弘</w:t>
      </w:r>
      <w:r w:rsidRPr="00C26E40">
        <w:rPr>
          <w:rFonts w:hint="eastAsia"/>
          <w:lang w:eastAsia="zh-TW"/>
        </w:rPr>
        <w:tab/>
      </w:r>
      <w:r w:rsidRPr="00C26E40">
        <w:rPr>
          <w:rFonts w:hint="eastAsia"/>
          <w:lang w:eastAsia="zh-TW"/>
        </w:rPr>
        <w:t>大正製薬株式会社</w:t>
      </w:r>
    </w:p>
    <w:p w14:paraId="576C4B4D" w14:textId="2BA2B5A8" w:rsidR="002418A9" w:rsidRPr="00C26E40" w:rsidRDefault="002418A9">
      <w:pPr>
        <w:ind w:leftChars="135" w:left="283"/>
      </w:pPr>
      <w:r>
        <w:rPr>
          <w:lang w:eastAsia="zh-TW"/>
        </w:rPr>
        <w:tab/>
      </w:r>
      <w:r>
        <w:rPr>
          <w:lang w:eastAsia="zh-TW"/>
        </w:rPr>
        <w:tab/>
      </w:r>
      <w:r>
        <w:rPr>
          <w:lang w:eastAsia="zh-TW"/>
        </w:rPr>
        <w:tab/>
      </w:r>
      <w:r w:rsidRPr="002418A9">
        <w:rPr>
          <w:rFonts w:hint="eastAsia"/>
        </w:rPr>
        <w:t>冨永　諭</w:t>
      </w:r>
      <w:r>
        <w:tab/>
      </w:r>
      <w:r w:rsidRPr="002418A9">
        <w:rPr>
          <w:rFonts w:hint="eastAsia"/>
        </w:rPr>
        <w:t>MSD</w:t>
      </w:r>
      <w:r w:rsidRPr="002418A9">
        <w:rPr>
          <w:rFonts w:hint="eastAsia"/>
        </w:rPr>
        <w:t>株式会社</w:t>
      </w:r>
    </w:p>
    <w:p w14:paraId="3F206152" w14:textId="408728BA" w:rsidR="002418A9" w:rsidRPr="002418A9" w:rsidRDefault="002418A9" w:rsidP="002418A9">
      <w:pPr>
        <w:ind w:leftChars="135" w:left="283"/>
      </w:pPr>
      <w:r w:rsidRPr="00C26E40">
        <w:rPr>
          <w:rFonts w:hint="eastAsia"/>
        </w:rPr>
        <w:tab/>
      </w:r>
      <w:r w:rsidRPr="00C26E40">
        <w:rPr>
          <w:rFonts w:hint="eastAsia"/>
        </w:rPr>
        <w:tab/>
      </w:r>
      <w:r w:rsidRPr="00C26E40">
        <w:rPr>
          <w:rFonts w:hint="eastAsia"/>
        </w:rPr>
        <w:tab/>
      </w:r>
      <w:r w:rsidRPr="002418A9">
        <w:rPr>
          <w:rFonts w:hint="eastAsia"/>
        </w:rPr>
        <w:t>原田　佳呼</w:t>
      </w:r>
      <w:r>
        <w:tab/>
      </w:r>
      <w:r w:rsidRPr="002418A9">
        <w:rPr>
          <w:rFonts w:hint="eastAsia"/>
        </w:rPr>
        <w:t>田辺</w:t>
      </w:r>
      <w:r w:rsidR="004B7621">
        <w:rPr>
          <w:rFonts w:hint="eastAsia"/>
        </w:rPr>
        <w:t>ファーマ株式会社</w:t>
      </w:r>
    </w:p>
    <w:p w14:paraId="3960E71D" w14:textId="0A5D21DB" w:rsidR="002418A9" w:rsidRDefault="002418A9" w:rsidP="002418A9">
      <w:pPr>
        <w:ind w:leftChars="135" w:left="283"/>
      </w:pPr>
      <w:r>
        <w:tab/>
      </w:r>
      <w:r>
        <w:tab/>
      </w:r>
      <w:r>
        <w:tab/>
      </w:r>
      <w:r w:rsidRPr="002418A9">
        <w:rPr>
          <w:rFonts w:hint="eastAsia"/>
        </w:rPr>
        <w:t>福田　真也</w:t>
      </w:r>
      <w:r>
        <w:tab/>
      </w:r>
      <w:r w:rsidRPr="002418A9">
        <w:rPr>
          <w:rFonts w:hint="eastAsia"/>
        </w:rPr>
        <w:t>ヤンセンファーマ株式会社</w:t>
      </w:r>
    </w:p>
    <w:p w14:paraId="7091A55B" w14:textId="0BEA5F91" w:rsidR="002418A9" w:rsidRDefault="002418A9" w:rsidP="002418A9">
      <w:pPr>
        <w:ind w:leftChars="935" w:left="1963" w:firstLine="557"/>
        <w:rPr>
          <w:lang w:eastAsia="zh-TW"/>
        </w:rPr>
      </w:pPr>
      <w:r w:rsidRPr="00C26E40">
        <w:rPr>
          <w:rFonts w:hint="eastAsia"/>
          <w:lang w:eastAsia="zh-TW"/>
        </w:rPr>
        <w:t>安原　多恵</w:t>
      </w:r>
      <w:r w:rsidRPr="00C26E40">
        <w:rPr>
          <w:rFonts w:hint="eastAsia"/>
          <w:lang w:eastAsia="zh-TW"/>
        </w:rPr>
        <w:tab/>
      </w:r>
      <w:r w:rsidRPr="00C26E40">
        <w:rPr>
          <w:rFonts w:hint="eastAsia"/>
          <w:lang w:eastAsia="zh-TW"/>
        </w:rPr>
        <w:t>中外製薬株式会社</w:t>
      </w:r>
    </w:p>
    <w:p w14:paraId="108321F1" w14:textId="35C1D37E" w:rsidR="002418A9" w:rsidRPr="00C26E40" w:rsidRDefault="002418A9" w:rsidP="002418A9">
      <w:pPr>
        <w:ind w:leftChars="935" w:left="1963" w:firstLine="557"/>
        <w:rPr>
          <w:lang w:eastAsia="zh-TW"/>
        </w:rPr>
      </w:pPr>
      <w:r w:rsidRPr="002418A9">
        <w:rPr>
          <w:rFonts w:hint="eastAsia"/>
          <w:lang w:eastAsia="zh-TW"/>
        </w:rPr>
        <w:t>山口　康江</w:t>
      </w:r>
      <w:r>
        <w:rPr>
          <w:lang w:eastAsia="zh-TW"/>
        </w:rPr>
        <w:tab/>
      </w:r>
      <w:r w:rsidRPr="002418A9">
        <w:rPr>
          <w:rFonts w:hint="eastAsia"/>
          <w:lang w:eastAsia="zh-TW"/>
        </w:rPr>
        <w:t>塩野義製薬株式会社</w:t>
      </w:r>
    </w:p>
    <w:p w14:paraId="1ABDF809" w14:textId="77777777" w:rsidR="008D4EF5" w:rsidRPr="008D4EF5" w:rsidRDefault="008D4EF5" w:rsidP="000540E1">
      <w:pPr>
        <w:rPr>
          <w:lang w:eastAsia="zh-TW"/>
        </w:rPr>
      </w:pPr>
    </w:p>
    <w:sectPr w:rsidR="008D4EF5" w:rsidRPr="008D4EF5" w:rsidSect="00BF2D45">
      <w:headerReference w:type="even" r:id="rId23"/>
      <w:headerReference w:type="default" r:id="rId24"/>
      <w:footerReference w:type="even" r:id="rId25"/>
      <w:footerReference w:type="default" r:id="rId26"/>
      <w:headerReference w:type="first" r:id="rId27"/>
      <w:footerReference w:type="first" r:id="rId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0398" w14:textId="77777777" w:rsidR="00923B64" w:rsidRDefault="00923B64" w:rsidP="00F92A15">
      <w:r>
        <w:separator/>
      </w:r>
    </w:p>
  </w:endnote>
  <w:endnote w:type="continuationSeparator" w:id="0">
    <w:p w14:paraId="50501CF7" w14:textId="77777777" w:rsidR="00923B64" w:rsidRDefault="00923B64" w:rsidP="00F92A15">
      <w:r>
        <w:continuationSeparator/>
      </w:r>
    </w:p>
  </w:endnote>
  <w:endnote w:type="continuationNotice" w:id="1">
    <w:p w14:paraId="79FEFEF3" w14:textId="77777777" w:rsidR="00923B64" w:rsidRDefault="00923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times New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FE3A" w14:textId="4BD1D5DE" w:rsidR="00697962" w:rsidRDefault="00697962">
    <w:pPr>
      <w:pStyle w:val="ae"/>
    </w:pPr>
    <w:r>
      <w:rPr>
        <w:noProof/>
      </w:rPr>
      <mc:AlternateContent>
        <mc:Choice Requires="wps">
          <w:drawing>
            <wp:anchor distT="0" distB="0" distL="0" distR="0" simplePos="0" relativeHeight="251662336" behindDoc="0" locked="0" layoutInCell="1" allowOverlap="1" wp14:anchorId="4C067931" wp14:editId="66B00797">
              <wp:simplePos x="635" y="635"/>
              <wp:positionH relativeFrom="page">
                <wp:align>left</wp:align>
              </wp:positionH>
              <wp:positionV relativeFrom="page">
                <wp:align>bottom</wp:align>
              </wp:positionV>
              <wp:extent cx="1198880" cy="354965"/>
              <wp:effectExtent l="0" t="0" r="1270" b="0"/>
              <wp:wrapNone/>
              <wp:docPr id="765070030" name="テキスト ボックス 5" descr="Internal - 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8880" cy="354965"/>
                      </a:xfrm>
                      <a:prstGeom prst="rect">
                        <a:avLst/>
                      </a:prstGeom>
                      <a:noFill/>
                      <a:ln>
                        <a:noFill/>
                      </a:ln>
                    </wps:spPr>
                    <wps:txbx>
                      <w:txbxContent>
                        <w:p w14:paraId="40E41002" w14:textId="084703C2"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67931" id="_x0000_t202" coordsize="21600,21600" o:spt="202" path="m,l,21600r21600,l21600,xe">
              <v:stroke joinstyle="miter"/>
              <v:path gradientshapeok="t" o:connecttype="rect"/>
            </v:shapetype>
            <v:shape id="テキスト ボックス 5" o:spid="_x0000_s1027" type="#_x0000_t202" alt="Internal - 社外秘" style="position:absolute;left:0;text-align:left;margin-left:0;margin-top:0;width:94.4pt;height:27.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" filled="f" stroked="f">
              <v:textbox style="mso-fit-shape-to-text:t" inset="20pt,0,0,15pt">
                <w:txbxContent>
                  <w:p w14:paraId="40E41002" w14:textId="084703C2"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836735"/>
      <w:docPartObj>
        <w:docPartGallery w:val="Page Numbers (Bottom of Page)"/>
        <w:docPartUnique/>
      </w:docPartObj>
    </w:sdtPr>
    <w:sdtContent>
      <w:sdt>
        <w:sdtPr>
          <w:id w:val="1728636285"/>
          <w:docPartObj>
            <w:docPartGallery w:val="Page Numbers (Top of Page)"/>
            <w:docPartUnique/>
          </w:docPartObj>
        </w:sdtPr>
        <w:sdtContent>
          <w:p w14:paraId="63DDCBBC" w14:textId="77777777" w:rsidR="00CC1AC1" w:rsidRDefault="00CC1AC1">
            <w:pPr>
              <w:pStyle w:val="ae"/>
              <w:jc w:val="center"/>
              <w:rPr>
                <w:lang w:val="ja-JP"/>
              </w:rPr>
            </w:pPr>
          </w:p>
          <w:p w14:paraId="47E04731" w14:textId="37FDC5D5" w:rsidR="00536E84" w:rsidRDefault="00C36E6E" w:rsidP="00CC1AC1">
            <w:pPr>
              <w:pStyle w:val="ae"/>
              <w:jc w:val="center"/>
            </w:pP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130F" w14:textId="17F208E6" w:rsidR="00697962" w:rsidRDefault="00697962">
    <w:pPr>
      <w:pStyle w:val="ae"/>
    </w:pPr>
    <w:r>
      <w:rPr>
        <w:noProof/>
      </w:rPr>
      <mc:AlternateContent>
        <mc:Choice Requires="wps">
          <w:drawing>
            <wp:anchor distT="0" distB="0" distL="0" distR="0" simplePos="0" relativeHeight="251661312" behindDoc="0" locked="0" layoutInCell="1" allowOverlap="1" wp14:anchorId="3B4C2F0E" wp14:editId="005C3DB6">
              <wp:simplePos x="635" y="635"/>
              <wp:positionH relativeFrom="page">
                <wp:align>left</wp:align>
              </wp:positionH>
              <wp:positionV relativeFrom="page">
                <wp:align>bottom</wp:align>
              </wp:positionV>
              <wp:extent cx="1198880" cy="354965"/>
              <wp:effectExtent l="0" t="0" r="1270" b="0"/>
              <wp:wrapNone/>
              <wp:docPr id="1243204280" name="テキスト ボックス 4" descr="Internal - 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8880" cy="354965"/>
                      </a:xfrm>
                      <a:prstGeom prst="rect">
                        <a:avLst/>
                      </a:prstGeom>
                      <a:noFill/>
                      <a:ln>
                        <a:noFill/>
                      </a:ln>
                    </wps:spPr>
                    <wps:txbx>
                      <w:txbxContent>
                        <w:p w14:paraId="4E9D06AA" w14:textId="7915941A"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4C2F0E" id="_x0000_t202" coordsize="21600,21600" o:spt="202" path="m,l,21600r21600,l21600,xe">
              <v:stroke joinstyle="miter"/>
              <v:path gradientshapeok="t" o:connecttype="rect"/>
            </v:shapetype>
            <v:shape id="テキスト ボックス 4" o:spid="_x0000_s1029" type="#_x0000_t202" alt="Internal - 社外秘" style="position:absolute;left:0;text-align:left;margin-left:0;margin-top:0;width:94.4pt;height:27.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" filled="f" stroked="f">
              <v:textbox style="mso-fit-shape-to-text:t" inset="20pt,0,0,15pt">
                <w:txbxContent>
                  <w:p w14:paraId="4E9D06AA" w14:textId="7915941A"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F7A6" w14:textId="77777777" w:rsidR="00923B64" w:rsidRDefault="00923B64" w:rsidP="00F92A15">
      <w:r>
        <w:separator/>
      </w:r>
    </w:p>
  </w:footnote>
  <w:footnote w:type="continuationSeparator" w:id="0">
    <w:p w14:paraId="41D9C108" w14:textId="77777777" w:rsidR="00923B64" w:rsidRDefault="00923B64" w:rsidP="00F92A15">
      <w:r>
        <w:continuationSeparator/>
      </w:r>
    </w:p>
  </w:footnote>
  <w:footnote w:type="continuationNotice" w:id="1">
    <w:p w14:paraId="7B75D693" w14:textId="77777777" w:rsidR="00923B64" w:rsidRDefault="00923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E550" w14:textId="21C32437" w:rsidR="00697962" w:rsidRDefault="00697962">
    <w:pPr>
      <w:pStyle w:val="ac"/>
    </w:pPr>
    <w:r>
      <w:rPr>
        <w:noProof/>
      </w:rPr>
      <mc:AlternateContent>
        <mc:Choice Requires="wps">
          <w:drawing>
            <wp:anchor distT="0" distB="0" distL="0" distR="0" simplePos="0" relativeHeight="251659264" behindDoc="0" locked="0" layoutInCell="1" allowOverlap="1" wp14:anchorId="56511D3F" wp14:editId="29D016FC">
              <wp:simplePos x="635" y="635"/>
              <wp:positionH relativeFrom="page">
                <wp:align>left</wp:align>
              </wp:positionH>
              <wp:positionV relativeFrom="page">
                <wp:align>top</wp:align>
              </wp:positionV>
              <wp:extent cx="1198880" cy="354965"/>
              <wp:effectExtent l="0" t="0" r="1270" b="6985"/>
              <wp:wrapNone/>
              <wp:docPr id="64261972" name="テキスト ボックス 2" descr="Internal - 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8880" cy="354965"/>
                      </a:xfrm>
                      <a:prstGeom prst="rect">
                        <a:avLst/>
                      </a:prstGeom>
                      <a:noFill/>
                      <a:ln>
                        <a:noFill/>
                      </a:ln>
                    </wps:spPr>
                    <wps:txbx>
                      <w:txbxContent>
                        <w:p w14:paraId="2498C755" w14:textId="1423C86F"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511D3F" id="_x0000_t202" coordsize="21600,21600" o:spt="202" path="m,l,21600r21600,l21600,xe">
              <v:stroke joinstyle="miter"/>
              <v:path gradientshapeok="t" o:connecttype="rect"/>
            </v:shapetype>
            <v:shape id="テキスト ボックス 2" o:spid="_x0000_s1026" type="#_x0000_t202" alt="Internal - 社外秘" style="position:absolute;left:0;text-align:left;margin-left:0;margin-top:0;width:94.4pt;height:27.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" filled="f" stroked="f">
              <v:textbox style="mso-fit-shape-to-text:t" inset="20pt,15pt,0,0">
                <w:txbxContent>
                  <w:p w14:paraId="2498C755" w14:textId="1423C86F"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A260" w14:textId="4A679868" w:rsidR="00C36E6E" w:rsidRPr="00C36E6E" w:rsidRDefault="00C36E6E">
    <w:pPr>
      <w:pStyle w:val="ac"/>
      <w:rPr>
        <w:rFonts w:ascii="ＭＳ 明朝" w:hAnsi="ＭＳ 明朝"/>
        <w:sz w:val="18"/>
        <w:szCs w:val="18"/>
        <w:lang w:eastAsia="zh-TW"/>
      </w:rPr>
    </w:pPr>
    <w:r w:rsidRPr="00C36E6E">
      <w:rPr>
        <w:rFonts w:ascii="ＭＳ 明朝" w:hAnsi="ＭＳ 明朝" w:hint="eastAsia"/>
        <w:sz w:val="18"/>
        <w:szCs w:val="18"/>
        <w:lang w:eastAsia="zh-TW"/>
      </w:rPr>
      <w:t>日本製薬工業協会</w:t>
    </w:r>
    <w:r w:rsidRPr="00C36E6E">
      <w:rPr>
        <w:rFonts w:ascii="ＭＳ 明朝" w:hAnsi="ＭＳ 明朝"/>
        <w:sz w:val="18"/>
        <w:szCs w:val="18"/>
        <w:lang w:eastAsia="zh-TW"/>
      </w:rPr>
      <w:t xml:space="preserve"> 医薬品評価委員会 電子化情報部会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FA35" w14:textId="7D5EF7E6" w:rsidR="00697962" w:rsidRDefault="00697962">
    <w:pPr>
      <w:pStyle w:val="ac"/>
    </w:pPr>
    <w:r>
      <w:rPr>
        <w:noProof/>
      </w:rPr>
      <mc:AlternateContent>
        <mc:Choice Requires="wps">
          <w:drawing>
            <wp:anchor distT="0" distB="0" distL="0" distR="0" simplePos="0" relativeHeight="251658240" behindDoc="0" locked="0" layoutInCell="1" allowOverlap="1" wp14:anchorId="3F591C34" wp14:editId="0003F4AB">
              <wp:simplePos x="635" y="635"/>
              <wp:positionH relativeFrom="page">
                <wp:align>left</wp:align>
              </wp:positionH>
              <wp:positionV relativeFrom="page">
                <wp:align>top</wp:align>
              </wp:positionV>
              <wp:extent cx="1198880" cy="354965"/>
              <wp:effectExtent l="0" t="0" r="1270" b="6985"/>
              <wp:wrapNone/>
              <wp:docPr id="2137566068" name="テキスト ボックス 1" descr="Internal - 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8880" cy="354965"/>
                      </a:xfrm>
                      <a:prstGeom prst="rect">
                        <a:avLst/>
                      </a:prstGeom>
                      <a:noFill/>
                      <a:ln>
                        <a:noFill/>
                      </a:ln>
                    </wps:spPr>
                    <wps:txbx>
                      <w:txbxContent>
                        <w:p w14:paraId="2C4B5024" w14:textId="604E337E"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591C34" id="_x0000_t202" coordsize="21600,21600" o:spt="202" path="m,l,21600r21600,l21600,xe">
              <v:stroke joinstyle="miter"/>
              <v:path gradientshapeok="t" o:connecttype="rect"/>
            </v:shapetype>
            <v:shape id="テキスト ボックス 1" o:spid="_x0000_s1028" type="#_x0000_t202" alt="Internal - 社外秘" style="position:absolute;left:0;text-align:left;margin-left:0;margin-top:0;width:94.4pt;height:27.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" filled="f" stroked="f">
              <v:textbox style="mso-fit-shape-to-text:t" inset="20pt,15pt,0,0">
                <w:txbxContent>
                  <w:p w14:paraId="2C4B5024" w14:textId="604E337E" w:rsidR="00697962" w:rsidRPr="00697962" w:rsidRDefault="00697962" w:rsidP="00697962">
                    <w:pPr>
                      <w:rPr>
                        <w:rFonts w:ascii="Aptos" w:eastAsia="Aptos" w:hAnsi="Aptos" w:cs="Aptos"/>
                        <w:noProof/>
                        <w:color w:val="FF0000"/>
                        <w:sz w:val="20"/>
                        <w:szCs w:val="20"/>
                      </w:rPr>
                    </w:pPr>
                    <w:r w:rsidRPr="00697962">
                      <w:rPr>
                        <w:rFonts w:ascii="Aptos" w:eastAsia="Aptos" w:hAnsi="Aptos" w:cs="Aptos"/>
                        <w:noProof/>
                        <w:color w:val="FF0000"/>
                        <w:sz w:val="20"/>
                        <w:szCs w:val="20"/>
                      </w:rPr>
                      <w:t>Internal - 社外秘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602"/>
    <w:multiLevelType w:val="hybridMultilevel"/>
    <w:tmpl w:val="9036D720"/>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01926470"/>
    <w:multiLevelType w:val="hybridMultilevel"/>
    <w:tmpl w:val="FA10F9F8"/>
    <w:lvl w:ilvl="0" w:tplc="04090009">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2813AD5"/>
    <w:multiLevelType w:val="hybridMultilevel"/>
    <w:tmpl w:val="5C2A1B9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CF5DDE"/>
    <w:multiLevelType w:val="hybridMultilevel"/>
    <w:tmpl w:val="B8B68F10"/>
    <w:lvl w:ilvl="0" w:tplc="04090009">
      <w:start w:val="1"/>
      <w:numFmt w:val="bullet"/>
      <w:lvlText w:val=""/>
      <w:lvlJc w:val="left"/>
      <w:pPr>
        <w:ind w:left="1854" w:hanging="440"/>
      </w:pPr>
      <w:rPr>
        <w:rFonts w:ascii="Wingdings" w:hAnsi="Wingdings" w:hint="default"/>
      </w:rPr>
    </w:lvl>
    <w:lvl w:ilvl="1" w:tplc="0409000B" w:tentative="1">
      <w:start w:val="1"/>
      <w:numFmt w:val="bullet"/>
      <w:lvlText w:val=""/>
      <w:lvlJc w:val="left"/>
      <w:pPr>
        <w:ind w:left="2294" w:hanging="440"/>
      </w:pPr>
      <w:rPr>
        <w:rFonts w:ascii="Wingdings" w:hAnsi="Wingdings" w:hint="default"/>
      </w:rPr>
    </w:lvl>
    <w:lvl w:ilvl="2" w:tplc="0409000D" w:tentative="1">
      <w:start w:val="1"/>
      <w:numFmt w:val="bullet"/>
      <w:lvlText w:val=""/>
      <w:lvlJc w:val="left"/>
      <w:pPr>
        <w:ind w:left="2734" w:hanging="440"/>
      </w:pPr>
      <w:rPr>
        <w:rFonts w:ascii="Wingdings" w:hAnsi="Wingdings" w:hint="default"/>
      </w:rPr>
    </w:lvl>
    <w:lvl w:ilvl="3" w:tplc="04090001" w:tentative="1">
      <w:start w:val="1"/>
      <w:numFmt w:val="bullet"/>
      <w:lvlText w:val=""/>
      <w:lvlJc w:val="left"/>
      <w:pPr>
        <w:ind w:left="3174" w:hanging="440"/>
      </w:pPr>
      <w:rPr>
        <w:rFonts w:ascii="Wingdings" w:hAnsi="Wingdings" w:hint="default"/>
      </w:rPr>
    </w:lvl>
    <w:lvl w:ilvl="4" w:tplc="0409000B" w:tentative="1">
      <w:start w:val="1"/>
      <w:numFmt w:val="bullet"/>
      <w:lvlText w:val=""/>
      <w:lvlJc w:val="left"/>
      <w:pPr>
        <w:ind w:left="3614" w:hanging="440"/>
      </w:pPr>
      <w:rPr>
        <w:rFonts w:ascii="Wingdings" w:hAnsi="Wingdings" w:hint="default"/>
      </w:rPr>
    </w:lvl>
    <w:lvl w:ilvl="5" w:tplc="0409000D" w:tentative="1">
      <w:start w:val="1"/>
      <w:numFmt w:val="bullet"/>
      <w:lvlText w:val=""/>
      <w:lvlJc w:val="left"/>
      <w:pPr>
        <w:ind w:left="4054" w:hanging="440"/>
      </w:pPr>
      <w:rPr>
        <w:rFonts w:ascii="Wingdings" w:hAnsi="Wingdings" w:hint="default"/>
      </w:rPr>
    </w:lvl>
    <w:lvl w:ilvl="6" w:tplc="04090001" w:tentative="1">
      <w:start w:val="1"/>
      <w:numFmt w:val="bullet"/>
      <w:lvlText w:val=""/>
      <w:lvlJc w:val="left"/>
      <w:pPr>
        <w:ind w:left="4494" w:hanging="440"/>
      </w:pPr>
      <w:rPr>
        <w:rFonts w:ascii="Wingdings" w:hAnsi="Wingdings" w:hint="default"/>
      </w:rPr>
    </w:lvl>
    <w:lvl w:ilvl="7" w:tplc="0409000B" w:tentative="1">
      <w:start w:val="1"/>
      <w:numFmt w:val="bullet"/>
      <w:lvlText w:val=""/>
      <w:lvlJc w:val="left"/>
      <w:pPr>
        <w:ind w:left="4934" w:hanging="440"/>
      </w:pPr>
      <w:rPr>
        <w:rFonts w:ascii="Wingdings" w:hAnsi="Wingdings" w:hint="default"/>
      </w:rPr>
    </w:lvl>
    <w:lvl w:ilvl="8" w:tplc="0409000D" w:tentative="1">
      <w:start w:val="1"/>
      <w:numFmt w:val="bullet"/>
      <w:lvlText w:val=""/>
      <w:lvlJc w:val="left"/>
      <w:pPr>
        <w:ind w:left="5374" w:hanging="440"/>
      </w:pPr>
      <w:rPr>
        <w:rFonts w:ascii="Wingdings" w:hAnsi="Wingdings" w:hint="default"/>
      </w:rPr>
    </w:lvl>
  </w:abstractNum>
  <w:abstractNum w:abstractNumId="4" w15:restartNumberingAfterBreak="0">
    <w:nsid w:val="02E66256"/>
    <w:multiLevelType w:val="hybridMultilevel"/>
    <w:tmpl w:val="891A2FE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2E71702"/>
    <w:multiLevelType w:val="hybridMultilevel"/>
    <w:tmpl w:val="D4C298C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52C07C0"/>
    <w:multiLevelType w:val="hybridMultilevel"/>
    <w:tmpl w:val="F050F4C2"/>
    <w:lvl w:ilvl="0" w:tplc="04090009">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066E4CF1"/>
    <w:multiLevelType w:val="hybridMultilevel"/>
    <w:tmpl w:val="0DDAB378"/>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06AC290A"/>
    <w:multiLevelType w:val="hybridMultilevel"/>
    <w:tmpl w:val="7C50A1A4"/>
    <w:lvl w:ilvl="0" w:tplc="04090009">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9" w15:restartNumberingAfterBreak="0">
    <w:nsid w:val="079C266D"/>
    <w:multiLevelType w:val="hybridMultilevel"/>
    <w:tmpl w:val="703C2940"/>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07CA031A"/>
    <w:multiLevelType w:val="hybridMultilevel"/>
    <w:tmpl w:val="41887BF4"/>
    <w:lvl w:ilvl="0" w:tplc="FFFFFFFF">
      <w:start w:val="1"/>
      <w:numFmt w:val="bullet"/>
      <w:lvlText w:val=""/>
      <w:lvlJc w:val="left"/>
      <w:pPr>
        <w:ind w:left="840" w:hanging="420"/>
      </w:pPr>
      <w:rPr>
        <w:rFonts w:ascii="Wingdings" w:hAnsi="Wingdings" w:hint="default"/>
      </w:rPr>
    </w:lvl>
    <w:lvl w:ilvl="1" w:tplc="0409000B">
      <w:start w:val="1"/>
      <w:numFmt w:val="bullet"/>
      <w:lvlText w:val=""/>
      <w:lvlJc w:val="left"/>
      <w:pPr>
        <w:ind w:left="860" w:hanging="44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1" w15:restartNumberingAfterBreak="0">
    <w:nsid w:val="09CF07E7"/>
    <w:multiLevelType w:val="hybridMultilevel"/>
    <w:tmpl w:val="D6BA5E0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0A353D2C"/>
    <w:multiLevelType w:val="hybridMultilevel"/>
    <w:tmpl w:val="138C38E0"/>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B45220"/>
    <w:multiLevelType w:val="hybridMultilevel"/>
    <w:tmpl w:val="D3CE1E7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F3100C9"/>
    <w:multiLevelType w:val="hybridMultilevel"/>
    <w:tmpl w:val="CC98751C"/>
    <w:lvl w:ilvl="0" w:tplc="04090009">
      <w:start w:val="1"/>
      <w:numFmt w:val="bullet"/>
      <w:lvlText w:val=""/>
      <w:lvlJc w:val="left"/>
      <w:pPr>
        <w:ind w:left="860" w:hanging="440"/>
      </w:pPr>
      <w:rPr>
        <w:rFonts w:ascii="Wingdings" w:hAnsi="Wingdings" w:hint="default"/>
      </w:rPr>
    </w:lvl>
    <w:lvl w:ilvl="1" w:tplc="04090009">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10F81C8F"/>
    <w:multiLevelType w:val="hybridMultilevel"/>
    <w:tmpl w:val="B9FCA1AC"/>
    <w:lvl w:ilvl="0" w:tplc="04090009">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6" w15:restartNumberingAfterBreak="0">
    <w:nsid w:val="124B0671"/>
    <w:multiLevelType w:val="hybridMultilevel"/>
    <w:tmpl w:val="9612C6A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4B5C10"/>
    <w:multiLevelType w:val="hybridMultilevel"/>
    <w:tmpl w:val="4A841760"/>
    <w:lvl w:ilvl="0" w:tplc="0409000D">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8" w15:restartNumberingAfterBreak="0">
    <w:nsid w:val="150D5647"/>
    <w:multiLevelType w:val="hybridMultilevel"/>
    <w:tmpl w:val="F4D2B494"/>
    <w:lvl w:ilvl="0" w:tplc="DC10DF38">
      <w:start w:val="1"/>
      <w:numFmt w:val="decimal"/>
      <w:pStyle w:val="5"/>
      <w:lvlText w:val="%1)"/>
      <w:lvlJc w:val="left"/>
      <w:pPr>
        <w:ind w:left="209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9965CCE">
      <w:start w:val="1"/>
      <w:numFmt w:val="decimalEnclosedCircle"/>
      <w:lvlText w:val="%2"/>
      <w:lvlJc w:val="left"/>
      <w:pPr>
        <w:ind w:left="2456" w:hanging="360"/>
      </w:pPr>
      <w:rPr>
        <w:rFonts w:hint="default"/>
      </w:r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19" w15:restartNumberingAfterBreak="0">
    <w:nsid w:val="15563A7D"/>
    <w:multiLevelType w:val="hybridMultilevel"/>
    <w:tmpl w:val="FA7ADA66"/>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158A11D9"/>
    <w:multiLevelType w:val="hybridMultilevel"/>
    <w:tmpl w:val="D4B84BEC"/>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1B4C785A"/>
    <w:multiLevelType w:val="hybridMultilevel"/>
    <w:tmpl w:val="F6720E7A"/>
    <w:lvl w:ilvl="0" w:tplc="FFFFFFFF">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3836CA8E">
      <w:start w:val="1"/>
      <w:numFmt w:val="bullet"/>
      <w:lvlText w:val=""/>
      <w:lvlJc w:val="left"/>
      <w:pPr>
        <w:ind w:left="860" w:hanging="44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2" w15:restartNumberingAfterBreak="0">
    <w:nsid w:val="1B694021"/>
    <w:multiLevelType w:val="hybridMultilevel"/>
    <w:tmpl w:val="0A5001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C81291A"/>
    <w:multiLevelType w:val="hybridMultilevel"/>
    <w:tmpl w:val="0F9E5E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D5D267D"/>
    <w:multiLevelType w:val="hybridMultilevel"/>
    <w:tmpl w:val="89CCC5DE"/>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1DB901E0"/>
    <w:multiLevelType w:val="hybridMultilevel"/>
    <w:tmpl w:val="1B783F2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1E02739A"/>
    <w:multiLevelType w:val="hybridMultilevel"/>
    <w:tmpl w:val="B352DF9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E822B30"/>
    <w:multiLevelType w:val="hybridMultilevel"/>
    <w:tmpl w:val="83443036"/>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8" w15:restartNumberingAfterBreak="0">
    <w:nsid w:val="1FBC1958"/>
    <w:multiLevelType w:val="hybridMultilevel"/>
    <w:tmpl w:val="B758594C"/>
    <w:lvl w:ilvl="0" w:tplc="26BA1638">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9" w15:restartNumberingAfterBreak="0">
    <w:nsid w:val="20772D30"/>
    <w:multiLevelType w:val="hybridMultilevel"/>
    <w:tmpl w:val="E0A236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2555FEE"/>
    <w:multiLevelType w:val="hybridMultilevel"/>
    <w:tmpl w:val="F5706CEC"/>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090009">
      <w:start w:val="1"/>
      <w:numFmt w:val="bullet"/>
      <w:lvlText w:val=""/>
      <w:lvlJc w:val="left"/>
      <w:pPr>
        <w:ind w:left="860" w:hanging="44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23BB75B5"/>
    <w:multiLevelType w:val="hybridMultilevel"/>
    <w:tmpl w:val="7CCC101C"/>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4A7491C"/>
    <w:multiLevelType w:val="hybridMultilevel"/>
    <w:tmpl w:val="837EE752"/>
    <w:lvl w:ilvl="0" w:tplc="04090009">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3" w15:restartNumberingAfterBreak="0">
    <w:nsid w:val="25CE08BE"/>
    <w:multiLevelType w:val="hybridMultilevel"/>
    <w:tmpl w:val="B2AC1BB0"/>
    <w:lvl w:ilvl="0" w:tplc="FFFFFFFF">
      <w:start w:val="1"/>
      <w:numFmt w:val="bullet"/>
      <w:lvlText w:val=""/>
      <w:lvlJc w:val="left"/>
      <w:pPr>
        <w:ind w:left="420" w:hanging="420"/>
      </w:pPr>
      <w:rPr>
        <w:rFonts w:ascii="Wingdings" w:hAnsi="Wingdings" w:hint="default"/>
      </w:rPr>
    </w:lvl>
    <w:lvl w:ilvl="1" w:tplc="FFFFFFFF">
      <w:start w:val="1"/>
      <w:numFmt w:val="decimal"/>
      <w:lvlText w:val="(%2)"/>
      <w:lvlJc w:val="left"/>
      <w:pPr>
        <w:ind w:left="840" w:hanging="420"/>
      </w:pPr>
      <w:rPr>
        <w:rFonts w:hint="eastAsia"/>
      </w:rPr>
    </w:lvl>
    <w:lvl w:ilvl="2" w:tplc="26BA1638">
      <w:start w:val="1"/>
      <w:numFmt w:val="bullet"/>
      <w:lvlText w:val=""/>
      <w:lvlJc w:val="left"/>
      <w:pPr>
        <w:ind w:left="1280" w:hanging="44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26722E06"/>
    <w:multiLevelType w:val="hybridMultilevel"/>
    <w:tmpl w:val="0C16F9D8"/>
    <w:lvl w:ilvl="0" w:tplc="04090009">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278C6AAC"/>
    <w:multiLevelType w:val="hybridMultilevel"/>
    <w:tmpl w:val="C9EE2C60"/>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2B633EE8"/>
    <w:multiLevelType w:val="hybridMultilevel"/>
    <w:tmpl w:val="21B46A6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2C922A96"/>
    <w:multiLevelType w:val="hybridMultilevel"/>
    <w:tmpl w:val="6E367496"/>
    <w:lvl w:ilvl="0" w:tplc="FFFFFFFF">
      <w:start w:val="1"/>
      <w:numFmt w:val="bullet"/>
      <w:lvlText w:val=""/>
      <w:lvlJc w:val="left"/>
      <w:pPr>
        <w:ind w:left="420" w:hanging="420"/>
      </w:pPr>
      <w:rPr>
        <w:rFonts w:ascii="Wingdings" w:hAnsi="Wingdings" w:hint="default"/>
      </w:rPr>
    </w:lvl>
    <w:lvl w:ilvl="1" w:tplc="0409000B">
      <w:start w:val="1"/>
      <w:numFmt w:val="bullet"/>
      <w:lvlText w:val=""/>
      <w:lvlJc w:val="left"/>
      <w:pPr>
        <w:ind w:left="860" w:hanging="44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2D567944"/>
    <w:multiLevelType w:val="hybridMultilevel"/>
    <w:tmpl w:val="2FFE7408"/>
    <w:lvl w:ilvl="0" w:tplc="0409000B">
      <w:start w:val="1"/>
      <w:numFmt w:val="bullet"/>
      <w:lvlText w:val=""/>
      <w:lvlJc w:val="left"/>
      <w:pPr>
        <w:ind w:left="840" w:hanging="420"/>
      </w:pPr>
      <w:rPr>
        <w:rFonts w:ascii="Wingdings" w:hAnsi="Wingdings" w:hint="default"/>
      </w:rPr>
    </w:lvl>
    <w:lvl w:ilvl="1" w:tplc="FFFFFFFF">
      <w:start w:val="1"/>
      <w:numFmt w:val="bullet"/>
      <w:lvlText w:val=""/>
      <w:lvlJc w:val="left"/>
      <w:pPr>
        <w:ind w:left="1280" w:hanging="44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9" w15:restartNumberingAfterBreak="0">
    <w:nsid w:val="2D664E0D"/>
    <w:multiLevelType w:val="hybridMultilevel"/>
    <w:tmpl w:val="15CA54E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0" w15:restartNumberingAfterBreak="0">
    <w:nsid w:val="2F35316A"/>
    <w:multiLevelType w:val="hybridMultilevel"/>
    <w:tmpl w:val="E73ECF6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FA15E8B"/>
    <w:multiLevelType w:val="hybridMultilevel"/>
    <w:tmpl w:val="9A40FF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1925C20"/>
    <w:multiLevelType w:val="hybridMultilevel"/>
    <w:tmpl w:val="156AC85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1DB657D"/>
    <w:multiLevelType w:val="hybridMultilevel"/>
    <w:tmpl w:val="8182FC02"/>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4" w15:restartNumberingAfterBreak="0">
    <w:nsid w:val="323005C7"/>
    <w:multiLevelType w:val="hybridMultilevel"/>
    <w:tmpl w:val="D1FC2AAC"/>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5" w15:restartNumberingAfterBreak="0">
    <w:nsid w:val="366576DF"/>
    <w:multiLevelType w:val="hybridMultilevel"/>
    <w:tmpl w:val="38A8F808"/>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399C4B66"/>
    <w:multiLevelType w:val="hybridMultilevel"/>
    <w:tmpl w:val="FF82D8F4"/>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7" w15:restartNumberingAfterBreak="0">
    <w:nsid w:val="39B05E37"/>
    <w:multiLevelType w:val="hybridMultilevel"/>
    <w:tmpl w:val="2452DBF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60" w:hanging="44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B7C4F61"/>
    <w:multiLevelType w:val="hybridMultilevel"/>
    <w:tmpl w:val="AC827674"/>
    <w:lvl w:ilvl="0" w:tplc="0409000B">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9" w15:restartNumberingAfterBreak="0">
    <w:nsid w:val="3BBB468D"/>
    <w:multiLevelType w:val="hybridMultilevel"/>
    <w:tmpl w:val="B4B4D3AA"/>
    <w:lvl w:ilvl="0" w:tplc="04090009">
      <w:start w:val="1"/>
      <w:numFmt w:val="bullet"/>
      <w:lvlText w:val=""/>
      <w:lvlJc w:val="left"/>
      <w:pPr>
        <w:ind w:left="860" w:hanging="440"/>
      </w:pPr>
      <w:rPr>
        <w:rFonts w:ascii="Wingdings" w:hAnsi="Wingdings" w:hint="default"/>
      </w:rPr>
    </w:lvl>
    <w:lvl w:ilvl="1" w:tplc="0409000D">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0" w15:restartNumberingAfterBreak="0">
    <w:nsid w:val="3F5F6FD9"/>
    <w:multiLevelType w:val="hybridMultilevel"/>
    <w:tmpl w:val="8B2EE6D0"/>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80" w:hanging="44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413E2173"/>
    <w:multiLevelType w:val="hybridMultilevel"/>
    <w:tmpl w:val="DF988D48"/>
    <w:lvl w:ilvl="0" w:tplc="04090001">
      <w:start w:val="1"/>
      <w:numFmt w:val="bullet"/>
      <w:lvlText w:val=""/>
      <w:lvlJc w:val="left"/>
      <w:pPr>
        <w:ind w:left="420" w:hanging="420"/>
      </w:pPr>
      <w:rPr>
        <w:rFonts w:ascii="Wingdings" w:hAnsi="Wingdings" w:hint="default"/>
      </w:rPr>
    </w:lvl>
    <w:lvl w:ilvl="1" w:tplc="17789EF0">
      <w:start w:val="1"/>
      <w:numFmt w:val="decimal"/>
      <w:lvlText w:val="(%2)"/>
      <w:lvlJc w:val="left"/>
      <w:pPr>
        <w:ind w:left="840" w:hanging="420"/>
      </w:pPr>
      <w:rPr>
        <w:rFonts w:hint="eastAsia"/>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45813BF"/>
    <w:multiLevelType w:val="hybridMultilevel"/>
    <w:tmpl w:val="4EEE936C"/>
    <w:lvl w:ilvl="0" w:tplc="17789EF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44A243C2"/>
    <w:multiLevelType w:val="hybridMultilevel"/>
    <w:tmpl w:val="3B5C8CFE"/>
    <w:lvl w:ilvl="0" w:tplc="0409000D">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54" w15:restartNumberingAfterBreak="0">
    <w:nsid w:val="49436156"/>
    <w:multiLevelType w:val="hybridMultilevel"/>
    <w:tmpl w:val="CC96215A"/>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5" w15:restartNumberingAfterBreak="0">
    <w:nsid w:val="4A973CF1"/>
    <w:multiLevelType w:val="hybridMultilevel"/>
    <w:tmpl w:val="3870AA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4AA61351"/>
    <w:multiLevelType w:val="hybridMultilevel"/>
    <w:tmpl w:val="B1E2E0A8"/>
    <w:lvl w:ilvl="0" w:tplc="CE8EC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4BA53BBB"/>
    <w:multiLevelType w:val="multilevel"/>
    <w:tmpl w:val="DD467DAC"/>
    <w:lvl w:ilvl="0">
      <w:start w:val="1"/>
      <w:numFmt w:val="decimal"/>
      <w:pStyle w:val="1"/>
      <w:lvlText w:val="%1."/>
      <w:lvlJc w:val="left"/>
      <w:pPr>
        <w:ind w:left="-5" w:hanging="420"/>
      </w:pPr>
      <w:rPr>
        <w:rFonts w:hint="eastAsia"/>
      </w:rPr>
    </w:lvl>
    <w:lvl w:ilvl="1">
      <w:start w:val="1"/>
      <w:numFmt w:val="decimal"/>
      <w:pStyle w:val="2"/>
      <w:lvlText w:val="%1.%2"/>
      <w:lvlJc w:val="left"/>
      <w:pPr>
        <w:ind w:left="992"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418" w:hanging="567"/>
      </w:pPr>
      <w:rPr>
        <w:rFonts w:hint="default"/>
      </w:rPr>
    </w:lvl>
    <w:lvl w:ilvl="3">
      <w:start w:val="1"/>
      <w:numFmt w:val="decimal"/>
      <w:lvlText w:val="%1.%2.%3.%4"/>
      <w:lvlJc w:val="left"/>
      <w:pPr>
        <w:ind w:left="1984" w:hanging="708"/>
      </w:pPr>
    </w:lvl>
    <w:lvl w:ilvl="4">
      <w:start w:val="1"/>
      <w:numFmt w:val="decimal"/>
      <w:lvlText w:val="%5)"/>
      <w:lvlJc w:val="left"/>
      <w:pPr>
        <w:ind w:left="2551" w:hanging="850"/>
      </w:pPr>
      <w:rPr>
        <w:rFonts w:hint="eastAsia"/>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15:restartNumberingAfterBreak="0">
    <w:nsid w:val="4C576161"/>
    <w:multiLevelType w:val="hybridMultilevel"/>
    <w:tmpl w:val="170A574C"/>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9" w15:restartNumberingAfterBreak="0">
    <w:nsid w:val="4D8B03FA"/>
    <w:multiLevelType w:val="hybridMultilevel"/>
    <w:tmpl w:val="4F9CABB8"/>
    <w:lvl w:ilvl="0" w:tplc="04090009">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60" w15:restartNumberingAfterBreak="0">
    <w:nsid w:val="4ECC260D"/>
    <w:multiLevelType w:val="hybridMultilevel"/>
    <w:tmpl w:val="D4789E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F523044"/>
    <w:multiLevelType w:val="hybridMultilevel"/>
    <w:tmpl w:val="C60689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0AF1761"/>
    <w:multiLevelType w:val="hybridMultilevel"/>
    <w:tmpl w:val="7026CD74"/>
    <w:lvl w:ilvl="0" w:tplc="04090009">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3" w15:restartNumberingAfterBreak="0">
    <w:nsid w:val="53622453"/>
    <w:multiLevelType w:val="hybridMultilevel"/>
    <w:tmpl w:val="5A865D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53CE4CB7"/>
    <w:multiLevelType w:val="hybridMultilevel"/>
    <w:tmpl w:val="C52A9A02"/>
    <w:lvl w:ilvl="0" w:tplc="26BA1638">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5" w15:restartNumberingAfterBreak="0">
    <w:nsid w:val="56733498"/>
    <w:multiLevelType w:val="hybridMultilevel"/>
    <w:tmpl w:val="CC321584"/>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6" w15:restartNumberingAfterBreak="0">
    <w:nsid w:val="56AE2C5F"/>
    <w:multiLevelType w:val="hybridMultilevel"/>
    <w:tmpl w:val="23EA35AA"/>
    <w:lvl w:ilvl="0" w:tplc="04090009">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15:restartNumberingAfterBreak="0">
    <w:nsid w:val="57692B5F"/>
    <w:multiLevelType w:val="hybridMultilevel"/>
    <w:tmpl w:val="BF92B5A8"/>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8" w15:restartNumberingAfterBreak="0">
    <w:nsid w:val="58C8359F"/>
    <w:multiLevelType w:val="hybridMultilevel"/>
    <w:tmpl w:val="25A23FD8"/>
    <w:lvl w:ilvl="0" w:tplc="FFFFFFFF">
      <w:start w:val="1"/>
      <w:numFmt w:val="bullet"/>
      <w:lvlText w:val=""/>
      <w:lvlJc w:val="left"/>
      <w:pPr>
        <w:ind w:left="420" w:hanging="420"/>
      </w:pPr>
      <w:rPr>
        <w:rFonts w:ascii="Wingdings" w:hAnsi="Wingdings" w:hint="default"/>
      </w:rPr>
    </w:lvl>
    <w:lvl w:ilvl="1" w:tplc="04090009">
      <w:start w:val="1"/>
      <w:numFmt w:val="bullet"/>
      <w:lvlText w:val=""/>
      <w:lvlJc w:val="left"/>
      <w:pPr>
        <w:ind w:left="860" w:hanging="44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9" w15:restartNumberingAfterBreak="0">
    <w:nsid w:val="599E4D29"/>
    <w:multiLevelType w:val="hybridMultilevel"/>
    <w:tmpl w:val="8E9803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B9F29B2"/>
    <w:multiLevelType w:val="hybridMultilevel"/>
    <w:tmpl w:val="E842B0EA"/>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04090011">
      <w:start w:val="1"/>
      <w:numFmt w:val="decimalEnclosedCircle"/>
      <w:lvlText w:val="%3"/>
      <w:lvlJc w:val="left"/>
      <w:pPr>
        <w:ind w:left="1280" w:hanging="440"/>
      </w:p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1" w15:restartNumberingAfterBreak="0">
    <w:nsid w:val="62E0083C"/>
    <w:multiLevelType w:val="hybridMultilevel"/>
    <w:tmpl w:val="EE92F654"/>
    <w:lvl w:ilvl="0" w:tplc="FFFFFFFF">
      <w:start w:val="1"/>
      <w:numFmt w:val="bullet"/>
      <w:lvlText w:val=""/>
      <w:lvlJc w:val="left"/>
      <w:pPr>
        <w:ind w:left="840" w:hanging="420"/>
      </w:pPr>
      <w:rPr>
        <w:rFonts w:ascii="Wingdings" w:hAnsi="Wingdings" w:hint="default"/>
      </w:rPr>
    </w:lvl>
    <w:lvl w:ilvl="1" w:tplc="04090009">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2" w15:restartNumberingAfterBreak="0">
    <w:nsid w:val="64433DCD"/>
    <w:multiLevelType w:val="hybridMultilevel"/>
    <w:tmpl w:val="F99A37F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B672294"/>
    <w:multiLevelType w:val="hybridMultilevel"/>
    <w:tmpl w:val="09869D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BAF7067"/>
    <w:multiLevelType w:val="hybridMultilevel"/>
    <w:tmpl w:val="7AC0A5DC"/>
    <w:lvl w:ilvl="0" w:tplc="FFFFFFFF">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0409000B">
      <w:start w:val="1"/>
      <w:numFmt w:val="bullet"/>
      <w:lvlText w:val=""/>
      <w:lvlJc w:val="left"/>
      <w:pPr>
        <w:ind w:left="860" w:hanging="44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5" w15:restartNumberingAfterBreak="0">
    <w:nsid w:val="6C0705BF"/>
    <w:multiLevelType w:val="hybridMultilevel"/>
    <w:tmpl w:val="63785456"/>
    <w:lvl w:ilvl="0" w:tplc="FFFFFFFF">
      <w:start w:val="1"/>
      <w:numFmt w:val="bullet"/>
      <w:lvlText w:val=""/>
      <w:lvlJc w:val="left"/>
      <w:pPr>
        <w:ind w:left="860" w:hanging="440"/>
      </w:pPr>
      <w:rPr>
        <w:rFonts w:ascii="Wingdings" w:hAnsi="Wingdings" w:hint="default"/>
      </w:rPr>
    </w:lvl>
    <w:lvl w:ilvl="1" w:tplc="0409000B">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76" w15:restartNumberingAfterBreak="0">
    <w:nsid w:val="6C2D48D2"/>
    <w:multiLevelType w:val="hybridMultilevel"/>
    <w:tmpl w:val="F5E6FEE4"/>
    <w:lvl w:ilvl="0" w:tplc="04090009">
      <w:start w:val="1"/>
      <w:numFmt w:val="bullet"/>
      <w:lvlText w:val=""/>
      <w:lvlJc w:val="left"/>
      <w:pPr>
        <w:ind w:left="840" w:hanging="420"/>
      </w:pPr>
      <w:rPr>
        <w:rFonts w:ascii="Wingdings" w:hAnsi="Wingdings" w:hint="default"/>
      </w:rPr>
    </w:lvl>
    <w:lvl w:ilvl="1" w:tplc="F456292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7" w15:restartNumberingAfterBreak="0">
    <w:nsid w:val="6D3017EC"/>
    <w:multiLevelType w:val="hybridMultilevel"/>
    <w:tmpl w:val="1D162EB0"/>
    <w:lvl w:ilvl="0" w:tplc="04090009">
      <w:start w:val="1"/>
      <w:numFmt w:val="bullet"/>
      <w:lvlText w:val=""/>
      <w:lvlJc w:val="left"/>
      <w:pPr>
        <w:ind w:left="840" w:hanging="420"/>
      </w:pPr>
      <w:rPr>
        <w:rFonts w:ascii="Wingdings" w:hAnsi="Wingdings" w:hint="default"/>
      </w:rPr>
    </w:lvl>
    <w:lvl w:ilvl="1" w:tplc="04090009">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8" w15:restartNumberingAfterBreak="0">
    <w:nsid w:val="712741FD"/>
    <w:multiLevelType w:val="multilevel"/>
    <w:tmpl w:val="47A049E6"/>
    <w:lvl w:ilvl="0">
      <w:start w:val="1"/>
      <w:numFmt w:val="decimal"/>
      <w:pStyle w:val="4"/>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bullet"/>
      <w:lvlText w:val=""/>
      <w:lvlJc w:val="left"/>
      <w:pPr>
        <w:ind w:left="1418" w:hanging="567"/>
      </w:pPr>
      <w:rPr>
        <w:rFonts w:ascii="Wingdings" w:hAnsi="Wingdings" w:hint="default"/>
      </w:r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bullet"/>
      <w:lvlText w:val=""/>
      <w:lvlJc w:val="left"/>
      <w:pPr>
        <w:ind w:left="3260" w:hanging="1134"/>
      </w:pPr>
      <w:rPr>
        <w:rFonts w:ascii="Wingdings" w:hAnsi="Wingdings" w:hint="default"/>
      </w:rPr>
    </w:lvl>
    <w:lvl w:ilvl="6">
      <w:start w:val="1"/>
      <w:numFmt w:val="bullet"/>
      <w:lvlText w:val=""/>
      <w:lvlJc w:val="left"/>
      <w:pPr>
        <w:ind w:left="3827" w:hanging="1276"/>
      </w:pPr>
      <w:rPr>
        <w:rFonts w:ascii="Wingdings" w:hAnsi="Wingdings" w:hint="default"/>
      </w:r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9" w15:restartNumberingAfterBreak="0">
    <w:nsid w:val="725A25D9"/>
    <w:multiLevelType w:val="hybridMultilevel"/>
    <w:tmpl w:val="52285E90"/>
    <w:lvl w:ilvl="0" w:tplc="26BA163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0" w15:restartNumberingAfterBreak="0">
    <w:nsid w:val="793B100C"/>
    <w:multiLevelType w:val="hybridMultilevel"/>
    <w:tmpl w:val="CEE2514A"/>
    <w:lvl w:ilvl="0" w:tplc="04090009">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1" w15:restartNumberingAfterBreak="0">
    <w:nsid w:val="793B14C1"/>
    <w:multiLevelType w:val="hybridMultilevel"/>
    <w:tmpl w:val="7FF2D62C"/>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60" w:hanging="44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C2C7039"/>
    <w:multiLevelType w:val="hybridMultilevel"/>
    <w:tmpl w:val="4C5E2C44"/>
    <w:lvl w:ilvl="0" w:tplc="26BA1638">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83" w15:restartNumberingAfterBreak="0">
    <w:nsid w:val="7F1932BA"/>
    <w:multiLevelType w:val="hybridMultilevel"/>
    <w:tmpl w:val="882ECC8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3093639">
    <w:abstractNumId w:val="57"/>
  </w:num>
  <w:num w:numId="2" w16cid:durableId="1371611862">
    <w:abstractNumId w:val="78"/>
  </w:num>
  <w:num w:numId="3" w16cid:durableId="527186143">
    <w:abstractNumId w:val="66"/>
  </w:num>
  <w:num w:numId="4" w16cid:durableId="265887789">
    <w:abstractNumId w:val="31"/>
  </w:num>
  <w:num w:numId="5" w16cid:durableId="1330065371">
    <w:abstractNumId w:val="45"/>
  </w:num>
  <w:num w:numId="6" w16cid:durableId="685524497">
    <w:abstractNumId w:val="18"/>
  </w:num>
  <w:num w:numId="7" w16cid:durableId="1258709072">
    <w:abstractNumId w:val="23"/>
  </w:num>
  <w:num w:numId="8" w16cid:durableId="1732076714">
    <w:abstractNumId w:val="51"/>
  </w:num>
  <w:num w:numId="9" w16cid:durableId="394277724">
    <w:abstractNumId w:val="26"/>
  </w:num>
  <w:num w:numId="10" w16cid:durableId="1318536269">
    <w:abstractNumId w:val="73"/>
  </w:num>
  <w:num w:numId="11" w16cid:durableId="1961916961">
    <w:abstractNumId w:val="50"/>
  </w:num>
  <w:num w:numId="12" w16cid:durableId="1082525240">
    <w:abstractNumId w:val="76"/>
  </w:num>
  <w:num w:numId="13" w16cid:durableId="1861237219">
    <w:abstractNumId w:val="19"/>
  </w:num>
  <w:num w:numId="14" w16cid:durableId="975404613">
    <w:abstractNumId w:val="81"/>
  </w:num>
  <w:num w:numId="15" w16cid:durableId="1846626591">
    <w:abstractNumId w:val="47"/>
  </w:num>
  <w:num w:numId="16" w16cid:durableId="2027752561">
    <w:abstractNumId w:val="61"/>
  </w:num>
  <w:num w:numId="17" w16cid:durableId="289632539">
    <w:abstractNumId w:val="77"/>
  </w:num>
  <w:num w:numId="18" w16cid:durableId="1548252655">
    <w:abstractNumId w:val="22"/>
  </w:num>
  <w:num w:numId="19" w16cid:durableId="1580410043">
    <w:abstractNumId w:val="29"/>
  </w:num>
  <w:num w:numId="20" w16cid:durableId="1579095778">
    <w:abstractNumId w:val="34"/>
  </w:num>
  <w:num w:numId="21" w16cid:durableId="1507548739">
    <w:abstractNumId w:val="2"/>
  </w:num>
  <w:num w:numId="22" w16cid:durableId="1157377117">
    <w:abstractNumId w:val="1"/>
  </w:num>
  <w:num w:numId="23" w16cid:durableId="327445589">
    <w:abstractNumId w:val="7"/>
  </w:num>
  <w:num w:numId="24" w16cid:durableId="190343902">
    <w:abstractNumId w:val="60"/>
  </w:num>
  <w:num w:numId="25" w16cid:durableId="1309555664">
    <w:abstractNumId w:val="69"/>
  </w:num>
  <w:num w:numId="26" w16cid:durableId="709040148">
    <w:abstractNumId w:val="68"/>
  </w:num>
  <w:num w:numId="27" w16cid:durableId="681278009">
    <w:abstractNumId w:val="48"/>
  </w:num>
  <w:num w:numId="28" w16cid:durableId="626663878">
    <w:abstractNumId w:val="70"/>
  </w:num>
  <w:num w:numId="29" w16cid:durableId="2079746556">
    <w:abstractNumId w:val="9"/>
  </w:num>
  <w:num w:numId="30" w16cid:durableId="1227299172">
    <w:abstractNumId w:val="38"/>
  </w:num>
  <w:num w:numId="31" w16cid:durableId="1550070785">
    <w:abstractNumId w:val="27"/>
  </w:num>
  <w:num w:numId="32" w16cid:durableId="1893803252">
    <w:abstractNumId w:val="25"/>
  </w:num>
  <w:num w:numId="33" w16cid:durableId="972949417">
    <w:abstractNumId w:val="52"/>
  </w:num>
  <w:num w:numId="34" w16cid:durableId="1600990890">
    <w:abstractNumId w:val="4"/>
  </w:num>
  <w:num w:numId="35" w16cid:durableId="1797093280">
    <w:abstractNumId w:val="41"/>
  </w:num>
  <w:num w:numId="36" w16cid:durableId="2100439586">
    <w:abstractNumId w:val="72"/>
  </w:num>
  <w:num w:numId="37" w16cid:durableId="1024284189">
    <w:abstractNumId w:val="42"/>
  </w:num>
  <w:num w:numId="38" w16cid:durableId="1408570960">
    <w:abstractNumId w:val="40"/>
  </w:num>
  <w:num w:numId="39" w16cid:durableId="1678583127">
    <w:abstractNumId w:val="36"/>
  </w:num>
  <w:num w:numId="40" w16cid:durableId="1403797338">
    <w:abstractNumId w:val="15"/>
  </w:num>
  <w:num w:numId="41" w16cid:durableId="2023236985">
    <w:abstractNumId w:val="20"/>
  </w:num>
  <w:num w:numId="42" w16cid:durableId="1648246297">
    <w:abstractNumId w:val="0"/>
  </w:num>
  <w:num w:numId="43" w16cid:durableId="773551896">
    <w:abstractNumId w:val="14"/>
  </w:num>
  <w:num w:numId="44" w16cid:durableId="1775861283">
    <w:abstractNumId w:val="55"/>
  </w:num>
  <w:num w:numId="45" w16cid:durableId="1977297116">
    <w:abstractNumId w:val="13"/>
  </w:num>
  <w:num w:numId="46" w16cid:durableId="367070232">
    <w:abstractNumId w:val="63"/>
  </w:num>
  <w:num w:numId="47" w16cid:durableId="1464272473">
    <w:abstractNumId w:val="39"/>
  </w:num>
  <w:num w:numId="48" w16cid:durableId="330762848">
    <w:abstractNumId w:val="65"/>
  </w:num>
  <w:num w:numId="49" w16cid:durableId="883562414">
    <w:abstractNumId w:val="46"/>
  </w:num>
  <w:num w:numId="50" w16cid:durableId="1411121297">
    <w:abstractNumId w:val="53"/>
  </w:num>
  <w:num w:numId="51" w16cid:durableId="522404875">
    <w:abstractNumId w:val="5"/>
  </w:num>
  <w:num w:numId="52" w16cid:durableId="1574510350">
    <w:abstractNumId w:val="17"/>
  </w:num>
  <w:num w:numId="53" w16cid:durableId="2030400744">
    <w:abstractNumId w:val="83"/>
  </w:num>
  <w:num w:numId="54" w16cid:durableId="1021467668">
    <w:abstractNumId w:val="43"/>
  </w:num>
  <w:num w:numId="55" w16cid:durableId="301161449">
    <w:abstractNumId w:val="49"/>
  </w:num>
  <w:num w:numId="56" w16cid:durableId="941036772">
    <w:abstractNumId w:val="30"/>
  </w:num>
  <w:num w:numId="57" w16cid:durableId="769548877">
    <w:abstractNumId w:val="71"/>
  </w:num>
  <w:num w:numId="58" w16cid:durableId="2059084451">
    <w:abstractNumId w:val="35"/>
  </w:num>
  <w:num w:numId="59" w16cid:durableId="555749409">
    <w:abstractNumId w:val="6"/>
  </w:num>
  <w:num w:numId="60" w16cid:durableId="1526675485">
    <w:abstractNumId w:val="32"/>
  </w:num>
  <w:num w:numId="61" w16cid:durableId="1476338939">
    <w:abstractNumId w:val="62"/>
  </w:num>
  <w:num w:numId="62" w16cid:durableId="1101998800">
    <w:abstractNumId w:val="59"/>
  </w:num>
  <w:num w:numId="63" w16cid:durableId="564611710">
    <w:abstractNumId w:val="11"/>
  </w:num>
  <w:num w:numId="64" w16cid:durableId="294144653">
    <w:abstractNumId w:val="54"/>
  </w:num>
  <w:num w:numId="65" w16cid:durableId="1695375622">
    <w:abstractNumId w:val="24"/>
  </w:num>
  <w:num w:numId="66" w16cid:durableId="1824392653">
    <w:abstractNumId w:val="67"/>
  </w:num>
  <w:num w:numId="67" w16cid:durableId="1656491468">
    <w:abstractNumId w:val="44"/>
  </w:num>
  <w:num w:numId="68" w16cid:durableId="38209804">
    <w:abstractNumId w:val="80"/>
  </w:num>
  <w:num w:numId="69" w16cid:durableId="1976327487">
    <w:abstractNumId w:val="16"/>
  </w:num>
  <w:num w:numId="70" w16cid:durableId="1807352103">
    <w:abstractNumId w:val="12"/>
  </w:num>
  <w:num w:numId="71" w16cid:durableId="1056006358">
    <w:abstractNumId w:val="58"/>
  </w:num>
  <w:num w:numId="72" w16cid:durableId="1240140761">
    <w:abstractNumId w:val="37"/>
  </w:num>
  <w:num w:numId="73" w16cid:durableId="61221847">
    <w:abstractNumId w:val="74"/>
  </w:num>
  <w:num w:numId="74" w16cid:durableId="474418448">
    <w:abstractNumId w:val="75"/>
  </w:num>
  <w:num w:numId="75" w16cid:durableId="166403125">
    <w:abstractNumId w:val="28"/>
  </w:num>
  <w:num w:numId="76" w16cid:durableId="464353486">
    <w:abstractNumId w:val="82"/>
  </w:num>
  <w:num w:numId="77" w16cid:durableId="463082877">
    <w:abstractNumId w:val="33"/>
  </w:num>
  <w:num w:numId="78" w16cid:durableId="873082929">
    <w:abstractNumId w:val="64"/>
  </w:num>
  <w:num w:numId="79" w16cid:durableId="1882787903">
    <w:abstractNumId w:val="79"/>
  </w:num>
  <w:num w:numId="80" w16cid:durableId="1578974765">
    <w:abstractNumId w:val="3"/>
  </w:num>
  <w:num w:numId="81" w16cid:durableId="275602771">
    <w:abstractNumId w:val="56"/>
  </w:num>
  <w:num w:numId="82" w16cid:durableId="1533028830">
    <w:abstractNumId w:val="10"/>
  </w:num>
  <w:num w:numId="83" w16cid:durableId="477839352">
    <w:abstractNumId w:val="21"/>
  </w:num>
  <w:num w:numId="84" w16cid:durableId="271254139">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15"/>
    <w:rsid w:val="000004DB"/>
    <w:rsid w:val="00001607"/>
    <w:rsid w:val="00005E7B"/>
    <w:rsid w:val="00011FAE"/>
    <w:rsid w:val="0001458C"/>
    <w:rsid w:val="000145D8"/>
    <w:rsid w:val="00015138"/>
    <w:rsid w:val="000160EA"/>
    <w:rsid w:val="00022E26"/>
    <w:rsid w:val="00026580"/>
    <w:rsid w:val="00027626"/>
    <w:rsid w:val="000374FE"/>
    <w:rsid w:val="000402FB"/>
    <w:rsid w:val="00042D23"/>
    <w:rsid w:val="00044E64"/>
    <w:rsid w:val="00044EDD"/>
    <w:rsid w:val="00046011"/>
    <w:rsid w:val="000464F9"/>
    <w:rsid w:val="000501C5"/>
    <w:rsid w:val="00052866"/>
    <w:rsid w:val="000540E1"/>
    <w:rsid w:val="000543D3"/>
    <w:rsid w:val="00055A14"/>
    <w:rsid w:val="00055A27"/>
    <w:rsid w:val="00055A93"/>
    <w:rsid w:val="000611A3"/>
    <w:rsid w:val="000620C2"/>
    <w:rsid w:val="00063711"/>
    <w:rsid w:val="00070A13"/>
    <w:rsid w:val="00071137"/>
    <w:rsid w:val="00071E45"/>
    <w:rsid w:val="00076E63"/>
    <w:rsid w:val="00077D85"/>
    <w:rsid w:val="00077F46"/>
    <w:rsid w:val="00083B2B"/>
    <w:rsid w:val="0008402C"/>
    <w:rsid w:val="00084820"/>
    <w:rsid w:val="00085471"/>
    <w:rsid w:val="000913E0"/>
    <w:rsid w:val="00093D3E"/>
    <w:rsid w:val="000951E6"/>
    <w:rsid w:val="00096759"/>
    <w:rsid w:val="000A0AD2"/>
    <w:rsid w:val="000A1882"/>
    <w:rsid w:val="000A240D"/>
    <w:rsid w:val="000A2EB5"/>
    <w:rsid w:val="000A5ECE"/>
    <w:rsid w:val="000A6F80"/>
    <w:rsid w:val="000B0831"/>
    <w:rsid w:val="000B3D45"/>
    <w:rsid w:val="000C02B3"/>
    <w:rsid w:val="000C0F63"/>
    <w:rsid w:val="000C1690"/>
    <w:rsid w:val="000C35A7"/>
    <w:rsid w:val="000C4A81"/>
    <w:rsid w:val="000C54E7"/>
    <w:rsid w:val="000C75B1"/>
    <w:rsid w:val="000C77B9"/>
    <w:rsid w:val="000D0B3D"/>
    <w:rsid w:val="000D4954"/>
    <w:rsid w:val="000D613A"/>
    <w:rsid w:val="000E2CEB"/>
    <w:rsid w:val="000E6393"/>
    <w:rsid w:val="000F2C98"/>
    <w:rsid w:val="000F3B5B"/>
    <w:rsid w:val="000F57E1"/>
    <w:rsid w:val="000F78F2"/>
    <w:rsid w:val="00102965"/>
    <w:rsid w:val="00106851"/>
    <w:rsid w:val="00111533"/>
    <w:rsid w:val="0011656A"/>
    <w:rsid w:val="0011790C"/>
    <w:rsid w:val="00125932"/>
    <w:rsid w:val="00126BEA"/>
    <w:rsid w:val="001308A3"/>
    <w:rsid w:val="00131792"/>
    <w:rsid w:val="00136373"/>
    <w:rsid w:val="00137030"/>
    <w:rsid w:val="00140D43"/>
    <w:rsid w:val="00144EB7"/>
    <w:rsid w:val="00145BFE"/>
    <w:rsid w:val="00146E2D"/>
    <w:rsid w:val="00146FF6"/>
    <w:rsid w:val="00147065"/>
    <w:rsid w:val="001478F0"/>
    <w:rsid w:val="0015220F"/>
    <w:rsid w:val="00156023"/>
    <w:rsid w:val="001562EA"/>
    <w:rsid w:val="0015636F"/>
    <w:rsid w:val="00160036"/>
    <w:rsid w:val="001713C4"/>
    <w:rsid w:val="001724A7"/>
    <w:rsid w:val="00180CD5"/>
    <w:rsid w:val="00181F97"/>
    <w:rsid w:val="00183A76"/>
    <w:rsid w:val="00185CAF"/>
    <w:rsid w:val="001940C9"/>
    <w:rsid w:val="00194A5C"/>
    <w:rsid w:val="001A17DD"/>
    <w:rsid w:val="001A63F8"/>
    <w:rsid w:val="001A64F6"/>
    <w:rsid w:val="001A6FA2"/>
    <w:rsid w:val="001C1297"/>
    <w:rsid w:val="001C45CF"/>
    <w:rsid w:val="001C522C"/>
    <w:rsid w:val="001C6CF6"/>
    <w:rsid w:val="001D2BA8"/>
    <w:rsid w:val="001D374F"/>
    <w:rsid w:val="001D4C1E"/>
    <w:rsid w:val="001D57D2"/>
    <w:rsid w:val="001D5C36"/>
    <w:rsid w:val="001E4339"/>
    <w:rsid w:val="001E4B07"/>
    <w:rsid w:val="001E5696"/>
    <w:rsid w:val="001E6950"/>
    <w:rsid w:val="001E69D8"/>
    <w:rsid w:val="001E72DA"/>
    <w:rsid w:val="001E73F3"/>
    <w:rsid w:val="001F4361"/>
    <w:rsid w:val="001F5653"/>
    <w:rsid w:val="001F6F1C"/>
    <w:rsid w:val="00201ABF"/>
    <w:rsid w:val="00205D66"/>
    <w:rsid w:val="0020605F"/>
    <w:rsid w:val="002062F5"/>
    <w:rsid w:val="00206D9B"/>
    <w:rsid w:val="00212807"/>
    <w:rsid w:val="00213F49"/>
    <w:rsid w:val="00214736"/>
    <w:rsid w:val="0021696B"/>
    <w:rsid w:val="002234DF"/>
    <w:rsid w:val="00223690"/>
    <w:rsid w:val="00227DC6"/>
    <w:rsid w:val="00231B40"/>
    <w:rsid w:val="00231D11"/>
    <w:rsid w:val="002418A9"/>
    <w:rsid w:val="00245EE8"/>
    <w:rsid w:val="00246A38"/>
    <w:rsid w:val="00247B0B"/>
    <w:rsid w:val="0025469A"/>
    <w:rsid w:val="00254E56"/>
    <w:rsid w:val="00256995"/>
    <w:rsid w:val="00261658"/>
    <w:rsid w:val="0026249D"/>
    <w:rsid w:val="00270A55"/>
    <w:rsid w:val="00270C4D"/>
    <w:rsid w:val="002764AC"/>
    <w:rsid w:val="00280320"/>
    <w:rsid w:val="002809AB"/>
    <w:rsid w:val="0028107E"/>
    <w:rsid w:val="0028161B"/>
    <w:rsid w:val="00281EE0"/>
    <w:rsid w:val="00290350"/>
    <w:rsid w:val="00290577"/>
    <w:rsid w:val="002A0374"/>
    <w:rsid w:val="002A4FB9"/>
    <w:rsid w:val="002A778C"/>
    <w:rsid w:val="002A77B5"/>
    <w:rsid w:val="002A7D28"/>
    <w:rsid w:val="002B1D96"/>
    <w:rsid w:val="002C1D9A"/>
    <w:rsid w:val="002C2A20"/>
    <w:rsid w:val="002C4A93"/>
    <w:rsid w:val="002C6033"/>
    <w:rsid w:val="002D45FE"/>
    <w:rsid w:val="002D4608"/>
    <w:rsid w:val="002D6EB0"/>
    <w:rsid w:val="002E1AE9"/>
    <w:rsid w:val="002E240F"/>
    <w:rsid w:val="002E2A6E"/>
    <w:rsid w:val="002E4FAC"/>
    <w:rsid w:val="002E69D1"/>
    <w:rsid w:val="002F1136"/>
    <w:rsid w:val="002F1B8D"/>
    <w:rsid w:val="002F27C3"/>
    <w:rsid w:val="002F3BE5"/>
    <w:rsid w:val="003000B0"/>
    <w:rsid w:val="003004D8"/>
    <w:rsid w:val="0030227C"/>
    <w:rsid w:val="00303113"/>
    <w:rsid w:val="00303F40"/>
    <w:rsid w:val="00306CBD"/>
    <w:rsid w:val="00307467"/>
    <w:rsid w:val="0031089B"/>
    <w:rsid w:val="00310BE5"/>
    <w:rsid w:val="00310D2A"/>
    <w:rsid w:val="0031159B"/>
    <w:rsid w:val="00311B59"/>
    <w:rsid w:val="00311E41"/>
    <w:rsid w:val="00313F8C"/>
    <w:rsid w:val="00316B46"/>
    <w:rsid w:val="00320CDA"/>
    <w:rsid w:val="00326520"/>
    <w:rsid w:val="00326D4D"/>
    <w:rsid w:val="003324DC"/>
    <w:rsid w:val="003327F1"/>
    <w:rsid w:val="003330E7"/>
    <w:rsid w:val="003332C2"/>
    <w:rsid w:val="00333594"/>
    <w:rsid w:val="003346FA"/>
    <w:rsid w:val="003358A6"/>
    <w:rsid w:val="00335AE8"/>
    <w:rsid w:val="003363B4"/>
    <w:rsid w:val="0033645A"/>
    <w:rsid w:val="00340542"/>
    <w:rsid w:val="003438C3"/>
    <w:rsid w:val="003447C0"/>
    <w:rsid w:val="00355C4B"/>
    <w:rsid w:val="00360937"/>
    <w:rsid w:val="0036184E"/>
    <w:rsid w:val="00362451"/>
    <w:rsid w:val="00370B46"/>
    <w:rsid w:val="00371A29"/>
    <w:rsid w:val="0037362F"/>
    <w:rsid w:val="00373CF8"/>
    <w:rsid w:val="0037761A"/>
    <w:rsid w:val="00383328"/>
    <w:rsid w:val="00385F16"/>
    <w:rsid w:val="00391D39"/>
    <w:rsid w:val="003922ED"/>
    <w:rsid w:val="00392A09"/>
    <w:rsid w:val="003938B0"/>
    <w:rsid w:val="00394B79"/>
    <w:rsid w:val="003A1EF5"/>
    <w:rsid w:val="003A2544"/>
    <w:rsid w:val="003A595D"/>
    <w:rsid w:val="003A70DC"/>
    <w:rsid w:val="003B4900"/>
    <w:rsid w:val="003B5025"/>
    <w:rsid w:val="003B57A4"/>
    <w:rsid w:val="003B7E6E"/>
    <w:rsid w:val="003C12F0"/>
    <w:rsid w:val="003C2038"/>
    <w:rsid w:val="003C2510"/>
    <w:rsid w:val="003D076A"/>
    <w:rsid w:val="003D3F02"/>
    <w:rsid w:val="003D3FFA"/>
    <w:rsid w:val="003D4AFC"/>
    <w:rsid w:val="003D689D"/>
    <w:rsid w:val="003D7213"/>
    <w:rsid w:val="003E2218"/>
    <w:rsid w:val="003E35CD"/>
    <w:rsid w:val="003E4B57"/>
    <w:rsid w:val="003E5083"/>
    <w:rsid w:val="003E7195"/>
    <w:rsid w:val="003F0B3E"/>
    <w:rsid w:val="003F190E"/>
    <w:rsid w:val="003F320B"/>
    <w:rsid w:val="003F3284"/>
    <w:rsid w:val="003F43DC"/>
    <w:rsid w:val="004119DE"/>
    <w:rsid w:val="00411E8B"/>
    <w:rsid w:val="00413BB3"/>
    <w:rsid w:val="00416964"/>
    <w:rsid w:val="00435609"/>
    <w:rsid w:val="00443B5E"/>
    <w:rsid w:val="004466A9"/>
    <w:rsid w:val="004477C1"/>
    <w:rsid w:val="00447BCA"/>
    <w:rsid w:val="0045455D"/>
    <w:rsid w:val="004545D0"/>
    <w:rsid w:val="00455690"/>
    <w:rsid w:val="004556FB"/>
    <w:rsid w:val="00455D3E"/>
    <w:rsid w:val="00456700"/>
    <w:rsid w:val="00457904"/>
    <w:rsid w:val="00461B86"/>
    <w:rsid w:val="00462608"/>
    <w:rsid w:val="00463D89"/>
    <w:rsid w:val="004647DC"/>
    <w:rsid w:val="00467B7B"/>
    <w:rsid w:val="004728AD"/>
    <w:rsid w:val="0047382D"/>
    <w:rsid w:val="0048275C"/>
    <w:rsid w:val="00484928"/>
    <w:rsid w:val="004937C0"/>
    <w:rsid w:val="00493BA1"/>
    <w:rsid w:val="00495DDC"/>
    <w:rsid w:val="004A352F"/>
    <w:rsid w:val="004A3FB5"/>
    <w:rsid w:val="004A4AAC"/>
    <w:rsid w:val="004A79A7"/>
    <w:rsid w:val="004B0F2D"/>
    <w:rsid w:val="004B1706"/>
    <w:rsid w:val="004B2C7D"/>
    <w:rsid w:val="004B3095"/>
    <w:rsid w:val="004B6463"/>
    <w:rsid w:val="004B66B4"/>
    <w:rsid w:val="004B7621"/>
    <w:rsid w:val="004C50C1"/>
    <w:rsid w:val="004C66C7"/>
    <w:rsid w:val="004D2D5A"/>
    <w:rsid w:val="004D5949"/>
    <w:rsid w:val="004D6623"/>
    <w:rsid w:val="004E0889"/>
    <w:rsid w:val="004E72A8"/>
    <w:rsid w:val="004F04DD"/>
    <w:rsid w:val="004F4FEA"/>
    <w:rsid w:val="005027C9"/>
    <w:rsid w:val="00502B00"/>
    <w:rsid w:val="00502E89"/>
    <w:rsid w:val="0051296E"/>
    <w:rsid w:val="0051321D"/>
    <w:rsid w:val="00513755"/>
    <w:rsid w:val="00517399"/>
    <w:rsid w:val="005178CA"/>
    <w:rsid w:val="00517BCE"/>
    <w:rsid w:val="0052233A"/>
    <w:rsid w:val="00527C45"/>
    <w:rsid w:val="00536E84"/>
    <w:rsid w:val="0054264C"/>
    <w:rsid w:val="00550AB6"/>
    <w:rsid w:val="005528C1"/>
    <w:rsid w:val="00554492"/>
    <w:rsid w:val="005544BE"/>
    <w:rsid w:val="0056300E"/>
    <w:rsid w:val="0056414D"/>
    <w:rsid w:val="0056560D"/>
    <w:rsid w:val="00566F22"/>
    <w:rsid w:val="0056776D"/>
    <w:rsid w:val="00570436"/>
    <w:rsid w:val="00571C5F"/>
    <w:rsid w:val="00571E27"/>
    <w:rsid w:val="00577444"/>
    <w:rsid w:val="00580444"/>
    <w:rsid w:val="00581FF9"/>
    <w:rsid w:val="005855D4"/>
    <w:rsid w:val="005874BA"/>
    <w:rsid w:val="005936B9"/>
    <w:rsid w:val="005961E7"/>
    <w:rsid w:val="005A0E11"/>
    <w:rsid w:val="005A20CC"/>
    <w:rsid w:val="005A2903"/>
    <w:rsid w:val="005A3DF3"/>
    <w:rsid w:val="005A429D"/>
    <w:rsid w:val="005A595D"/>
    <w:rsid w:val="005A5ED4"/>
    <w:rsid w:val="005B1E5F"/>
    <w:rsid w:val="005B259D"/>
    <w:rsid w:val="005B2DFA"/>
    <w:rsid w:val="005B4098"/>
    <w:rsid w:val="005B7423"/>
    <w:rsid w:val="005B74A2"/>
    <w:rsid w:val="005C10A5"/>
    <w:rsid w:val="005C15C0"/>
    <w:rsid w:val="005C1FC6"/>
    <w:rsid w:val="005C5A27"/>
    <w:rsid w:val="005C75EF"/>
    <w:rsid w:val="005D0F6E"/>
    <w:rsid w:val="005D2825"/>
    <w:rsid w:val="005D29C9"/>
    <w:rsid w:val="005E7BCC"/>
    <w:rsid w:val="00603192"/>
    <w:rsid w:val="00603D0D"/>
    <w:rsid w:val="00603E7F"/>
    <w:rsid w:val="00603FEE"/>
    <w:rsid w:val="006050B2"/>
    <w:rsid w:val="0060682D"/>
    <w:rsid w:val="0061228D"/>
    <w:rsid w:val="00612745"/>
    <w:rsid w:val="00614F06"/>
    <w:rsid w:val="00620FD1"/>
    <w:rsid w:val="00623C44"/>
    <w:rsid w:val="006252B4"/>
    <w:rsid w:val="00627B43"/>
    <w:rsid w:val="00631DF8"/>
    <w:rsid w:val="00632F72"/>
    <w:rsid w:val="00640644"/>
    <w:rsid w:val="00641311"/>
    <w:rsid w:val="0064492E"/>
    <w:rsid w:val="0064777D"/>
    <w:rsid w:val="0066103F"/>
    <w:rsid w:val="00662AF0"/>
    <w:rsid w:val="00664588"/>
    <w:rsid w:val="00665055"/>
    <w:rsid w:val="00665B6A"/>
    <w:rsid w:val="0067589C"/>
    <w:rsid w:val="0067682B"/>
    <w:rsid w:val="00676E10"/>
    <w:rsid w:val="0067763D"/>
    <w:rsid w:val="00682483"/>
    <w:rsid w:val="00683416"/>
    <w:rsid w:val="006923BC"/>
    <w:rsid w:val="00694EF2"/>
    <w:rsid w:val="00696414"/>
    <w:rsid w:val="00697962"/>
    <w:rsid w:val="006A160C"/>
    <w:rsid w:val="006A1E50"/>
    <w:rsid w:val="006A316F"/>
    <w:rsid w:val="006A6415"/>
    <w:rsid w:val="006B1D1B"/>
    <w:rsid w:val="006B306E"/>
    <w:rsid w:val="006B5228"/>
    <w:rsid w:val="006B5F8D"/>
    <w:rsid w:val="006B6C41"/>
    <w:rsid w:val="006C0F5A"/>
    <w:rsid w:val="006C1657"/>
    <w:rsid w:val="006C16A0"/>
    <w:rsid w:val="006C27BF"/>
    <w:rsid w:val="006C2AD4"/>
    <w:rsid w:val="006C3987"/>
    <w:rsid w:val="006C469C"/>
    <w:rsid w:val="006C56A1"/>
    <w:rsid w:val="006D1444"/>
    <w:rsid w:val="006D205B"/>
    <w:rsid w:val="006D2440"/>
    <w:rsid w:val="006D6910"/>
    <w:rsid w:val="006E151E"/>
    <w:rsid w:val="006E2772"/>
    <w:rsid w:val="006E4EC7"/>
    <w:rsid w:val="006E5AB3"/>
    <w:rsid w:val="006E6EDF"/>
    <w:rsid w:val="006F6843"/>
    <w:rsid w:val="00702C34"/>
    <w:rsid w:val="00703D6B"/>
    <w:rsid w:val="0070670F"/>
    <w:rsid w:val="007067B0"/>
    <w:rsid w:val="007117C0"/>
    <w:rsid w:val="00712735"/>
    <w:rsid w:val="00715308"/>
    <w:rsid w:val="0071668C"/>
    <w:rsid w:val="007171ED"/>
    <w:rsid w:val="00717FC5"/>
    <w:rsid w:val="00720B87"/>
    <w:rsid w:val="00722CC9"/>
    <w:rsid w:val="0072475F"/>
    <w:rsid w:val="007254DB"/>
    <w:rsid w:val="0072572D"/>
    <w:rsid w:val="00727BEB"/>
    <w:rsid w:val="00732E6A"/>
    <w:rsid w:val="007374D4"/>
    <w:rsid w:val="0074091C"/>
    <w:rsid w:val="00741FE5"/>
    <w:rsid w:val="007422CF"/>
    <w:rsid w:val="007424B2"/>
    <w:rsid w:val="00743A1E"/>
    <w:rsid w:val="00743B08"/>
    <w:rsid w:val="00744CF9"/>
    <w:rsid w:val="0074537A"/>
    <w:rsid w:val="00745D92"/>
    <w:rsid w:val="00753CFD"/>
    <w:rsid w:val="00753D2C"/>
    <w:rsid w:val="007566CC"/>
    <w:rsid w:val="00757EA0"/>
    <w:rsid w:val="00760EE9"/>
    <w:rsid w:val="00761D94"/>
    <w:rsid w:val="00761E73"/>
    <w:rsid w:val="00761FBD"/>
    <w:rsid w:val="00765490"/>
    <w:rsid w:val="0076689C"/>
    <w:rsid w:val="00771EF2"/>
    <w:rsid w:val="007725C4"/>
    <w:rsid w:val="007743B4"/>
    <w:rsid w:val="00776046"/>
    <w:rsid w:val="00782F9D"/>
    <w:rsid w:val="007852F8"/>
    <w:rsid w:val="00785FEB"/>
    <w:rsid w:val="007915B0"/>
    <w:rsid w:val="00792476"/>
    <w:rsid w:val="00794380"/>
    <w:rsid w:val="00797CA1"/>
    <w:rsid w:val="007A1503"/>
    <w:rsid w:val="007A71D0"/>
    <w:rsid w:val="007A76BE"/>
    <w:rsid w:val="007B001A"/>
    <w:rsid w:val="007B0E5F"/>
    <w:rsid w:val="007B11AF"/>
    <w:rsid w:val="007B2F1B"/>
    <w:rsid w:val="007B414F"/>
    <w:rsid w:val="007B4BE2"/>
    <w:rsid w:val="007B71EB"/>
    <w:rsid w:val="007C11FE"/>
    <w:rsid w:val="007C16DE"/>
    <w:rsid w:val="007C3768"/>
    <w:rsid w:val="007C4893"/>
    <w:rsid w:val="007C5DD2"/>
    <w:rsid w:val="007C713F"/>
    <w:rsid w:val="007C73A7"/>
    <w:rsid w:val="007D2266"/>
    <w:rsid w:val="007D2BCC"/>
    <w:rsid w:val="007D41C6"/>
    <w:rsid w:val="007D5440"/>
    <w:rsid w:val="007D6B13"/>
    <w:rsid w:val="007D6E2C"/>
    <w:rsid w:val="007F04B7"/>
    <w:rsid w:val="007F29DB"/>
    <w:rsid w:val="007F39B9"/>
    <w:rsid w:val="007F4131"/>
    <w:rsid w:val="007F562C"/>
    <w:rsid w:val="007F7DFF"/>
    <w:rsid w:val="00800C29"/>
    <w:rsid w:val="008021A5"/>
    <w:rsid w:val="008052A1"/>
    <w:rsid w:val="0080694E"/>
    <w:rsid w:val="00811511"/>
    <w:rsid w:val="00811A1E"/>
    <w:rsid w:val="00814DF0"/>
    <w:rsid w:val="00817274"/>
    <w:rsid w:val="008205EE"/>
    <w:rsid w:val="00823477"/>
    <w:rsid w:val="008248C7"/>
    <w:rsid w:val="0082517A"/>
    <w:rsid w:val="008268FD"/>
    <w:rsid w:val="0082769A"/>
    <w:rsid w:val="008303E8"/>
    <w:rsid w:val="00832904"/>
    <w:rsid w:val="00834E6F"/>
    <w:rsid w:val="00836E16"/>
    <w:rsid w:val="00836E72"/>
    <w:rsid w:val="008371E1"/>
    <w:rsid w:val="00840EAD"/>
    <w:rsid w:val="0084346C"/>
    <w:rsid w:val="008447AD"/>
    <w:rsid w:val="008507BE"/>
    <w:rsid w:val="0085150F"/>
    <w:rsid w:val="00851A13"/>
    <w:rsid w:val="0086477C"/>
    <w:rsid w:val="0086610C"/>
    <w:rsid w:val="00867159"/>
    <w:rsid w:val="00870994"/>
    <w:rsid w:val="00870FB5"/>
    <w:rsid w:val="00871F2F"/>
    <w:rsid w:val="00885377"/>
    <w:rsid w:val="008857C8"/>
    <w:rsid w:val="0088766C"/>
    <w:rsid w:val="0089328F"/>
    <w:rsid w:val="00896639"/>
    <w:rsid w:val="008A074E"/>
    <w:rsid w:val="008A1E04"/>
    <w:rsid w:val="008A2156"/>
    <w:rsid w:val="008A2DE4"/>
    <w:rsid w:val="008A2E18"/>
    <w:rsid w:val="008A7CDE"/>
    <w:rsid w:val="008B0326"/>
    <w:rsid w:val="008B1E83"/>
    <w:rsid w:val="008B23EF"/>
    <w:rsid w:val="008B2EBF"/>
    <w:rsid w:val="008B73A4"/>
    <w:rsid w:val="008C4811"/>
    <w:rsid w:val="008C5378"/>
    <w:rsid w:val="008C5741"/>
    <w:rsid w:val="008C6DE3"/>
    <w:rsid w:val="008D35B1"/>
    <w:rsid w:val="008D4EF5"/>
    <w:rsid w:val="008D7997"/>
    <w:rsid w:val="008E20C4"/>
    <w:rsid w:val="008E5B79"/>
    <w:rsid w:val="008E6268"/>
    <w:rsid w:val="008E74A4"/>
    <w:rsid w:val="008E7D4C"/>
    <w:rsid w:val="008F00B8"/>
    <w:rsid w:val="008F0276"/>
    <w:rsid w:val="008F0E3B"/>
    <w:rsid w:val="008F1C5B"/>
    <w:rsid w:val="008F5714"/>
    <w:rsid w:val="008F57FE"/>
    <w:rsid w:val="008F67EA"/>
    <w:rsid w:val="008F77C8"/>
    <w:rsid w:val="008F7D9A"/>
    <w:rsid w:val="009014E2"/>
    <w:rsid w:val="009070B3"/>
    <w:rsid w:val="00922C32"/>
    <w:rsid w:val="00923B64"/>
    <w:rsid w:val="00926BEC"/>
    <w:rsid w:val="009303DC"/>
    <w:rsid w:val="0093287B"/>
    <w:rsid w:val="00932A35"/>
    <w:rsid w:val="009335C5"/>
    <w:rsid w:val="00934DB0"/>
    <w:rsid w:val="0093535F"/>
    <w:rsid w:val="00941DE5"/>
    <w:rsid w:val="0094374E"/>
    <w:rsid w:val="0094443E"/>
    <w:rsid w:val="0094652C"/>
    <w:rsid w:val="00946AD8"/>
    <w:rsid w:val="00951A3B"/>
    <w:rsid w:val="00951A55"/>
    <w:rsid w:val="00952592"/>
    <w:rsid w:val="00956CC5"/>
    <w:rsid w:val="00964502"/>
    <w:rsid w:val="0096575D"/>
    <w:rsid w:val="0097732F"/>
    <w:rsid w:val="009843F5"/>
    <w:rsid w:val="00986C20"/>
    <w:rsid w:val="009900B0"/>
    <w:rsid w:val="00994DC6"/>
    <w:rsid w:val="009A5221"/>
    <w:rsid w:val="009A6CFA"/>
    <w:rsid w:val="009A7A4D"/>
    <w:rsid w:val="009B063A"/>
    <w:rsid w:val="009B5358"/>
    <w:rsid w:val="009B5A8E"/>
    <w:rsid w:val="009B7755"/>
    <w:rsid w:val="009C1504"/>
    <w:rsid w:val="009C2D2A"/>
    <w:rsid w:val="009C5A71"/>
    <w:rsid w:val="009D0611"/>
    <w:rsid w:val="009D306C"/>
    <w:rsid w:val="009D4097"/>
    <w:rsid w:val="009D49F0"/>
    <w:rsid w:val="009D711D"/>
    <w:rsid w:val="009E02A6"/>
    <w:rsid w:val="009E058B"/>
    <w:rsid w:val="009E0B4C"/>
    <w:rsid w:val="009E0E30"/>
    <w:rsid w:val="009E22C8"/>
    <w:rsid w:val="009E2EB3"/>
    <w:rsid w:val="009E4674"/>
    <w:rsid w:val="009E4F42"/>
    <w:rsid w:val="009E6EC8"/>
    <w:rsid w:val="009F2799"/>
    <w:rsid w:val="009F28FC"/>
    <w:rsid w:val="009F38CA"/>
    <w:rsid w:val="009F5504"/>
    <w:rsid w:val="009F5AF8"/>
    <w:rsid w:val="009F5B30"/>
    <w:rsid w:val="009F79AB"/>
    <w:rsid w:val="00A025F8"/>
    <w:rsid w:val="00A06EDC"/>
    <w:rsid w:val="00A12354"/>
    <w:rsid w:val="00A12359"/>
    <w:rsid w:val="00A130EC"/>
    <w:rsid w:val="00A179AA"/>
    <w:rsid w:val="00A17C95"/>
    <w:rsid w:val="00A20F3E"/>
    <w:rsid w:val="00A223BB"/>
    <w:rsid w:val="00A27B6D"/>
    <w:rsid w:val="00A30311"/>
    <w:rsid w:val="00A30C9B"/>
    <w:rsid w:val="00A34BD6"/>
    <w:rsid w:val="00A40DD3"/>
    <w:rsid w:val="00A465C7"/>
    <w:rsid w:val="00A55046"/>
    <w:rsid w:val="00A653D2"/>
    <w:rsid w:val="00A66063"/>
    <w:rsid w:val="00A6697C"/>
    <w:rsid w:val="00A67618"/>
    <w:rsid w:val="00A70421"/>
    <w:rsid w:val="00A7152D"/>
    <w:rsid w:val="00A72C3E"/>
    <w:rsid w:val="00A7607A"/>
    <w:rsid w:val="00A81302"/>
    <w:rsid w:val="00A83796"/>
    <w:rsid w:val="00A83F99"/>
    <w:rsid w:val="00A901BA"/>
    <w:rsid w:val="00A904BD"/>
    <w:rsid w:val="00A97D59"/>
    <w:rsid w:val="00AA20DB"/>
    <w:rsid w:val="00AA7CD2"/>
    <w:rsid w:val="00AB08E2"/>
    <w:rsid w:val="00AB0F67"/>
    <w:rsid w:val="00AB54B5"/>
    <w:rsid w:val="00AC1A17"/>
    <w:rsid w:val="00AC1F19"/>
    <w:rsid w:val="00AC30C3"/>
    <w:rsid w:val="00AC3494"/>
    <w:rsid w:val="00AC6F10"/>
    <w:rsid w:val="00AD29C3"/>
    <w:rsid w:val="00AD4177"/>
    <w:rsid w:val="00AE0CD9"/>
    <w:rsid w:val="00AE0E5E"/>
    <w:rsid w:val="00AE36D4"/>
    <w:rsid w:val="00AE3DDE"/>
    <w:rsid w:val="00AE63E1"/>
    <w:rsid w:val="00AF0870"/>
    <w:rsid w:val="00AF0AD8"/>
    <w:rsid w:val="00AF24C7"/>
    <w:rsid w:val="00AF46E6"/>
    <w:rsid w:val="00AF6463"/>
    <w:rsid w:val="00B011D4"/>
    <w:rsid w:val="00B10088"/>
    <w:rsid w:val="00B13D23"/>
    <w:rsid w:val="00B17B39"/>
    <w:rsid w:val="00B232FF"/>
    <w:rsid w:val="00B24283"/>
    <w:rsid w:val="00B25B24"/>
    <w:rsid w:val="00B26885"/>
    <w:rsid w:val="00B26ECC"/>
    <w:rsid w:val="00B30304"/>
    <w:rsid w:val="00B30494"/>
    <w:rsid w:val="00B31C77"/>
    <w:rsid w:val="00B330E3"/>
    <w:rsid w:val="00B337D8"/>
    <w:rsid w:val="00B410B0"/>
    <w:rsid w:val="00B417A3"/>
    <w:rsid w:val="00B41B22"/>
    <w:rsid w:val="00B42C70"/>
    <w:rsid w:val="00B441F9"/>
    <w:rsid w:val="00B45082"/>
    <w:rsid w:val="00B472E7"/>
    <w:rsid w:val="00B47A6B"/>
    <w:rsid w:val="00B51C0F"/>
    <w:rsid w:val="00B52697"/>
    <w:rsid w:val="00B53934"/>
    <w:rsid w:val="00B60890"/>
    <w:rsid w:val="00B626F1"/>
    <w:rsid w:val="00B67083"/>
    <w:rsid w:val="00B746E0"/>
    <w:rsid w:val="00B7569C"/>
    <w:rsid w:val="00B75BBB"/>
    <w:rsid w:val="00B80B75"/>
    <w:rsid w:val="00B834BC"/>
    <w:rsid w:val="00B83983"/>
    <w:rsid w:val="00B94623"/>
    <w:rsid w:val="00B9503E"/>
    <w:rsid w:val="00B95C9A"/>
    <w:rsid w:val="00BA04DF"/>
    <w:rsid w:val="00BA2AA6"/>
    <w:rsid w:val="00BA4E81"/>
    <w:rsid w:val="00BA5461"/>
    <w:rsid w:val="00BA63D8"/>
    <w:rsid w:val="00BA66F5"/>
    <w:rsid w:val="00BB3FCF"/>
    <w:rsid w:val="00BB6844"/>
    <w:rsid w:val="00BC36CB"/>
    <w:rsid w:val="00BC3DFC"/>
    <w:rsid w:val="00BC63A6"/>
    <w:rsid w:val="00BC6786"/>
    <w:rsid w:val="00BC7A8C"/>
    <w:rsid w:val="00BC7E26"/>
    <w:rsid w:val="00BD02EE"/>
    <w:rsid w:val="00BD1B35"/>
    <w:rsid w:val="00BD44FA"/>
    <w:rsid w:val="00BD586F"/>
    <w:rsid w:val="00BD59B5"/>
    <w:rsid w:val="00BE07F1"/>
    <w:rsid w:val="00BE40C2"/>
    <w:rsid w:val="00BE4C03"/>
    <w:rsid w:val="00BE5E71"/>
    <w:rsid w:val="00BE6BE7"/>
    <w:rsid w:val="00BF0E4F"/>
    <w:rsid w:val="00BF11D0"/>
    <w:rsid w:val="00BF2D45"/>
    <w:rsid w:val="00BF4BCC"/>
    <w:rsid w:val="00BF5A0D"/>
    <w:rsid w:val="00C0024A"/>
    <w:rsid w:val="00C00464"/>
    <w:rsid w:val="00C02250"/>
    <w:rsid w:val="00C03ABA"/>
    <w:rsid w:val="00C03E74"/>
    <w:rsid w:val="00C06A18"/>
    <w:rsid w:val="00C07B0F"/>
    <w:rsid w:val="00C1499E"/>
    <w:rsid w:val="00C17BF5"/>
    <w:rsid w:val="00C2008D"/>
    <w:rsid w:val="00C238EE"/>
    <w:rsid w:val="00C25C81"/>
    <w:rsid w:val="00C27512"/>
    <w:rsid w:val="00C3159E"/>
    <w:rsid w:val="00C3511D"/>
    <w:rsid w:val="00C36E6E"/>
    <w:rsid w:val="00C41211"/>
    <w:rsid w:val="00C42798"/>
    <w:rsid w:val="00C43D7C"/>
    <w:rsid w:val="00C44746"/>
    <w:rsid w:val="00C45E28"/>
    <w:rsid w:val="00C51594"/>
    <w:rsid w:val="00C54DA2"/>
    <w:rsid w:val="00C612AE"/>
    <w:rsid w:val="00C617A5"/>
    <w:rsid w:val="00C62939"/>
    <w:rsid w:val="00C64CEB"/>
    <w:rsid w:val="00C6786E"/>
    <w:rsid w:val="00C741C1"/>
    <w:rsid w:val="00C74487"/>
    <w:rsid w:val="00C76270"/>
    <w:rsid w:val="00C765A5"/>
    <w:rsid w:val="00C82B7E"/>
    <w:rsid w:val="00C841F7"/>
    <w:rsid w:val="00C84244"/>
    <w:rsid w:val="00C94AEC"/>
    <w:rsid w:val="00C9506F"/>
    <w:rsid w:val="00CA3058"/>
    <w:rsid w:val="00CA6213"/>
    <w:rsid w:val="00CA6A3D"/>
    <w:rsid w:val="00CB2B6F"/>
    <w:rsid w:val="00CB702B"/>
    <w:rsid w:val="00CC0E77"/>
    <w:rsid w:val="00CC1AC1"/>
    <w:rsid w:val="00CD71E8"/>
    <w:rsid w:val="00CE0B54"/>
    <w:rsid w:val="00CE3FFB"/>
    <w:rsid w:val="00CF2E83"/>
    <w:rsid w:val="00CF4260"/>
    <w:rsid w:val="00CF7BBB"/>
    <w:rsid w:val="00D00EAD"/>
    <w:rsid w:val="00D06081"/>
    <w:rsid w:val="00D1328D"/>
    <w:rsid w:val="00D13296"/>
    <w:rsid w:val="00D1357C"/>
    <w:rsid w:val="00D13DCC"/>
    <w:rsid w:val="00D17F7B"/>
    <w:rsid w:val="00D21A92"/>
    <w:rsid w:val="00D21DE2"/>
    <w:rsid w:val="00D243E6"/>
    <w:rsid w:val="00D315B0"/>
    <w:rsid w:val="00D32A1C"/>
    <w:rsid w:val="00D36493"/>
    <w:rsid w:val="00D377AD"/>
    <w:rsid w:val="00D433A7"/>
    <w:rsid w:val="00D516ED"/>
    <w:rsid w:val="00D545E1"/>
    <w:rsid w:val="00D55B2E"/>
    <w:rsid w:val="00D6190E"/>
    <w:rsid w:val="00D622E1"/>
    <w:rsid w:val="00D648D5"/>
    <w:rsid w:val="00D65178"/>
    <w:rsid w:val="00D653FB"/>
    <w:rsid w:val="00D65F45"/>
    <w:rsid w:val="00D70413"/>
    <w:rsid w:val="00D7202E"/>
    <w:rsid w:val="00D72A25"/>
    <w:rsid w:val="00D75965"/>
    <w:rsid w:val="00D76669"/>
    <w:rsid w:val="00D77E36"/>
    <w:rsid w:val="00D80C36"/>
    <w:rsid w:val="00D82B98"/>
    <w:rsid w:val="00D843C8"/>
    <w:rsid w:val="00D91D56"/>
    <w:rsid w:val="00D91F22"/>
    <w:rsid w:val="00D939B7"/>
    <w:rsid w:val="00D93CAF"/>
    <w:rsid w:val="00D943B8"/>
    <w:rsid w:val="00D9452E"/>
    <w:rsid w:val="00D96124"/>
    <w:rsid w:val="00D97568"/>
    <w:rsid w:val="00DA0586"/>
    <w:rsid w:val="00DA063D"/>
    <w:rsid w:val="00DA229A"/>
    <w:rsid w:val="00DA232F"/>
    <w:rsid w:val="00DA6133"/>
    <w:rsid w:val="00DA66F8"/>
    <w:rsid w:val="00DA7B3A"/>
    <w:rsid w:val="00DB07D8"/>
    <w:rsid w:val="00DB3F9C"/>
    <w:rsid w:val="00DB5262"/>
    <w:rsid w:val="00DC5AB3"/>
    <w:rsid w:val="00DD24BE"/>
    <w:rsid w:val="00DD3263"/>
    <w:rsid w:val="00DD4AD3"/>
    <w:rsid w:val="00DD5379"/>
    <w:rsid w:val="00DD6403"/>
    <w:rsid w:val="00DE1EE2"/>
    <w:rsid w:val="00DE2967"/>
    <w:rsid w:val="00DE4B95"/>
    <w:rsid w:val="00DE78C1"/>
    <w:rsid w:val="00DE7E12"/>
    <w:rsid w:val="00DF0FF8"/>
    <w:rsid w:val="00DF2032"/>
    <w:rsid w:val="00DF4A28"/>
    <w:rsid w:val="00DF65F1"/>
    <w:rsid w:val="00DF7313"/>
    <w:rsid w:val="00E06AB0"/>
    <w:rsid w:val="00E071A3"/>
    <w:rsid w:val="00E1078A"/>
    <w:rsid w:val="00E1284A"/>
    <w:rsid w:val="00E13896"/>
    <w:rsid w:val="00E22FD9"/>
    <w:rsid w:val="00E234F9"/>
    <w:rsid w:val="00E2442C"/>
    <w:rsid w:val="00E24750"/>
    <w:rsid w:val="00E343E2"/>
    <w:rsid w:val="00E403E5"/>
    <w:rsid w:val="00E463F6"/>
    <w:rsid w:val="00E4785F"/>
    <w:rsid w:val="00E518F4"/>
    <w:rsid w:val="00E536F4"/>
    <w:rsid w:val="00E55930"/>
    <w:rsid w:val="00E611E8"/>
    <w:rsid w:val="00E63E8B"/>
    <w:rsid w:val="00E65F9A"/>
    <w:rsid w:val="00E72F8F"/>
    <w:rsid w:val="00E742E5"/>
    <w:rsid w:val="00E753BF"/>
    <w:rsid w:val="00E75AAC"/>
    <w:rsid w:val="00E779AC"/>
    <w:rsid w:val="00E841BF"/>
    <w:rsid w:val="00E853B3"/>
    <w:rsid w:val="00E8565A"/>
    <w:rsid w:val="00E86816"/>
    <w:rsid w:val="00E87010"/>
    <w:rsid w:val="00E936DE"/>
    <w:rsid w:val="00EA4D88"/>
    <w:rsid w:val="00EA5E29"/>
    <w:rsid w:val="00EA5F0E"/>
    <w:rsid w:val="00EA6681"/>
    <w:rsid w:val="00EA7A7F"/>
    <w:rsid w:val="00EB3B6D"/>
    <w:rsid w:val="00EB5146"/>
    <w:rsid w:val="00EC02E3"/>
    <w:rsid w:val="00EC02EF"/>
    <w:rsid w:val="00EC0AFC"/>
    <w:rsid w:val="00EC30AC"/>
    <w:rsid w:val="00EC636A"/>
    <w:rsid w:val="00EC696E"/>
    <w:rsid w:val="00EC7259"/>
    <w:rsid w:val="00EC7A2E"/>
    <w:rsid w:val="00ED1A6B"/>
    <w:rsid w:val="00ED7634"/>
    <w:rsid w:val="00EE57FC"/>
    <w:rsid w:val="00EE61FE"/>
    <w:rsid w:val="00EF1092"/>
    <w:rsid w:val="00EF3420"/>
    <w:rsid w:val="00EF467D"/>
    <w:rsid w:val="00F01C16"/>
    <w:rsid w:val="00F024FC"/>
    <w:rsid w:val="00F0717B"/>
    <w:rsid w:val="00F10ED5"/>
    <w:rsid w:val="00F164B6"/>
    <w:rsid w:val="00F16B6C"/>
    <w:rsid w:val="00F23A9C"/>
    <w:rsid w:val="00F249F2"/>
    <w:rsid w:val="00F261DA"/>
    <w:rsid w:val="00F26FE1"/>
    <w:rsid w:val="00F31045"/>
    <w:rsid w:val="00F318EA"/>
    <w:rsid w:val="00F31AA9"/>
    <w:rsid w:val="00F3361B"/>
    <w:rsid w:val="00F4026E"/>
    <w:rsid w:val="00F442A5"/>
    <w:rsid w:val="00F447B5"/>
    <w:rsid w:val="00F47141"/>
    <w:rsid w:val="00F4723D"/>
    <w:rsid w:val="00F504A8"/>
    <w:rsid w:val="00F52720"/>
    <w:rsid w:val="00F555DC"/>
    <w:rsid w:val="00F56949"/>
    <w:rsid w:val="00F56CA7"/>
    <w:rsid w:val="00F57042"/>
    <w:rsid w:val="00F57E5D"/>
    <w:rsid w:val="00F6284D"/>
    <w:rsid w:val="00F6290E"/>
    <w:rsid w:val="00F630B6"/>
    <w:rsid w:val="00F660A2"/>
    <w:rsid w:val="00F7029E"/>
    <w:rsid w:val="00F71A4B"/>
    <w:rsid w:val="00F71D3E"/>
    <w:rsid w:val="00F71F7D"/>
    <w:rsid w:val="00F743E6"/>
    <w:rsid w:val="00F77025"/>
    <w:rsid w:val="00F8196D"/>
    <w:rsid w:val="00F82592"/>
    <w:rsid w:val="00F86505"/>
    <w:rsid w:val="00F87E53"/>
    <w:rsid w:val="00F90EE6"/>
    <w:rsid w:val="00F92A15"/>
    <w:rsid w:val="00F9453C"/>
    <w:rsid w:val="00F9471E"/>
    <w:rsid w:val="00F94763"/>
    <w:rsid w:val="00F9478A"/>
    <w:rsid w:val="00FA3193"/>
    <w:rsid w:val="00FA566C"/>
    <w:rsid w:val="00FA57CD"/>
    <w:rsid w:val="00FB5EF0"/>
    <w:rsid w:val="00FC0567"/>
    <w:rsid w:val="00FC77EE"/>
    <w:rsid w:val="00FD0034"/>
    <w:rsid w:val="00FD0C51"/>
    <w:rsid w:val="00FD1C36"/>
    <w:rsid w:val="00FD3E11"/>
    <w:rsid w:val="00FD536B"/>
    <w:rsid w:val="00FD59BC"/>
    <w:rsid w:val="00FD7543"/>
    <w:rsid w:val="00FE0552"/>
    <w:rsid w:val="00FF0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C51B06"/>
  <w15:chartTrackingRefBased/>
  <w15:docId w15:val="{0C08CC17-E3B4-4039-B048-EB0CB880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8EE"/>
    <w:pPr>
      <w:widowControl w:val="0"/>
      <w:jc w:val="both"/>
    </w:pPr>
    <w:rPr>
      <w:rFonts w:ascii="Times New Roman" w:eastAsia="ＭＳ 明朝" w:hAnsi="Times New Roman"/>
    </w:rPr>
  </w:style>
  <w:style w:type="paragraph" w:styleId="1">
    <w:name w:val="heading 1"/>
    <w:basedOn w:val="a0"/>
    <w:next w:val="a"/>
    <w:link w:val="10"/>
    <w:uiPriority w:val="9"/>
    <w:qFormat/>
    <w:rsid w:val="002418A9"/>
    <w:pPr>
      <w:widowControl/>
      <w:numPr>
        <w:numId w:val="1"/>
      </w:numPr>
      <w:ind w:leftChars="0" w:left="0"/>
      <w:jc w:val="left"/>
      <w:outlineLvl w:val="0"/>
    </w:pPr>
    <w:rPr>
      <w:sz w:val="28"/>
    </w:rPr>
  </w:style>
  <w:style w:type="paragraph" w:styleId="2">
    <w:name w:val="heading 2"/>
    <w:basedOn w:val="a0"/>
    <w:next w:val="a"/>
    <w:link w:val="20"/>
    <w:uiPriority w:val="9"/>
    <w:unhideWhenUsed/>
    <w:qFormat/>
    <w:rsid w:val="00870994"/>
    <w:pPr>
      <w:widowControl/>
      <w:numPr>
        <w:ilvl w:val="1"/>
        <w:numId w:val="1"/>
      </w:numPr>
      <w:ind w:leftChars="-134" w:left="286"/>
      <w:jc w:val="left"/>
      <w:outlineLvl w:val="1"/>
    </w:pPr>
  </w:style>
  <w:style w:type="paragraph" w:styleId="3">
    <w:name w:val="heading 3"/>
    <w:basedOn w:val="a0"/>
    <w:next w:val="a"/>
    <w:link w:val="30"/>
    <w:uiPriority w:val="9"/>
    <w:unhideWhenUsed/>
    <w:qFormat/>
    <w:rsid w:val="00870994"/>
    <w:pPr>
      <w:widowControl/>
      <w:numPr>
        <w:ilvl w:val="2"/>
        <w:numId w:val="1"/>
      </w:numPr>
      <w:ind w:leftChars="-67" w:left="426"/>
      <w:jc w:val="left"/>
      <w:outlineLvl w:val="2"/>
    </w:pPr>
  </w:style>
  <w:style w:type="paragraph" w:styleId="4">
    <w:name w:val="heading 4"/>
    <w:basedOn w:val="a0"/>
    <w:next w:val="a"/>
    <w:link w:val="40"/>
    <w:uiPriority w:val="9"/>
    <w:unhideWhenUsed/>
    <w:qFormat/>
    <w:rsid w:val="008B73A4"/>
    <w:pPr>
      <w:widowControl/>
      <w:numPr>
        <w:numId w:val="2"/>
      </w:numPr>
      <w:ind w:leftChars="0" w:left="0"/>
      <w:jc w:val="left"/>
      <w:outlineLvl w:val="3"/>
    </w:pPr>
  </w:style>
  <w:style w:type="paragraph" w:styleId="5">
    <w:name w:val="heading 5"/>
    <w:basedOn w:val="a0"/>
    <w:next w:val="a"/>
    <w:link w:val="50"/>
    <w:uiPriority w:val="9"/>
    <w:unhideWhenUsed/>
    <w:qFormat/>
    <w:rsid w:val="00870994"/>
    <w:pPr>
      <w:numPr>
        <w:numId w:val="6"/>
      </w:numPr>
      <w:ind w:leftChars="2" w:left="424"/>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F92A15"/>
    <w:rPr>
      <w:sz w:val="18"/>
      <w:szCs w:val="18"/>
    </w:rPr>
  </w:style>
  <w:style w:type="paragraph" w:styleId="a5">
    <w:name w:val="annotation text"/>
    <w:basedOn w:val="a"/>
    <w:link w:val="a6"/>
    <w:uiPriority w:val="99"/>
    <w:unhideWhenUsed/>
    <w:rsid w:val="00F92A15"/>
    <w:pPr>
      <w:jc w:val="left"/>
    </w:pPr>
  </w:style>
  <w:style w:type="character" w:customStyle="1" w:styleId="a6">
    <w:name w:val="コメント文字列 (文字)"/>
    <w:basedOn w:val="a1"/>
    <w:link w:val="a5"/>
    <w:uiPriority w:val="99"/>
    <w:rsid w:val="00F92A15"/>
  </w:style>
  <w:style w:type="paragraph" w:styleId="a7">
    <w:name w:val="annotation subject"/>
    <w:basedOn w:val="a5"/>
    <w:next w:val="a5"/>
    <w:link w:val="a8"/>
    <w:uiPriority w:val="99"/>
    <w:semiHidden/>
    <w:unhideWhenUsed/>
    <w:rsid w:val="00F92A15"/>
    <w:rPr>
      <w:b/>
      <w:bCs/>
    </w:rPr>
  </w:style>
  <w:style w:type="character" w:customStyle="1" w:styleId="a8">
    <w:name w:val="コメント内容 (文字)"/>
    <w:basedOn w:val="a6"/>
    <w:link w:val="a7"/>
    <w:uiPriority w:val="99"/>
    <w:semiHidden/>
    <w:rsid w:val="00F92A15"/>
    <w:rPr>
      <w:b/>
      <w:bCs/>
    </w:rPr>
  </w:style>
  <w:style w:type="paragraph" w:styleId="a9">
    <w:name w:val="Balloon Text"/>
    <w:basedOn w:val="a"/>
    <w:link w:val="aa"/>
    <w:uiPriority w:val="99"/>
    <w:semiHidden/>
    <w:unhideWhenUsed/>
    <w:rsid w:val="00F92A15"/>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F92A15"/>
    <w:rPr>
      <w:rFonts w:asciiTheme="majorHAnsi" w:eastAsiaTheme="majorEastAsia" w:hAnsiTheme="majorHAnsi" w:cstheme="majorBidi"/>
      <w:sz w:val="18"/>
      <w:szCs w:val="18"/>
    </w:rPr>
  </w:style>
  <w:style w:type="character" w:styleId="ab">
    <w:name w:val="Hyperlink"/>
    <w:basedOn w:val="a1"/>
    <w:uiPriority w:val="99"/>
    <w:unhideWhenUsed/>
    <w:rsid w:val="00F92A15"/>
    <w:rPr>
      <w:color w:val="0563C1" w:themeColor="hyperlink"/>
      <w:u w:val="single"/>
    </w:rPr>
  </w:style>
  <w:style w:type="paragraph" w:styleId="a0">
    <w:name w:val="List Paragraph"/>
    <w:basedOn w:val="a"/>
    <w:uiPriority w:val="34"/>
    <w:qFormat/>
    <w:rsid w:val="00732E6A"/>
    <w:pPr>
      <w:ind w:leftChars="400" w:left="840"/>
    </w:pPr>
  </w:style>
  <w:style w:type="paragraph" w:styleId="ac">
    <w:name w:val="header"/>
    <w:basedOn w:val="a"/>
    <w:link w:val="ad"/>
    <w:uiPriority w:val="99"/>
    <w:unhideWhenUsed/>
    <w:rsid w:val="007B001A"/>
    <w:pPr>
      <w:tabs>
        <w:tab w:val="center" w:pos="4252"/>
        <w:tab w:val="right" w:pos="8504"/>
      </w:tabs>
      <w:snapToGrid w:val="0"/>
    </w:pPr>
  </w:style>
  <w:style w:type="character" w:customStyle="1" w:styleId="ad">
    <w:name w:val="ヘッダー (文字)"/>
    <w:basedOn w:val="a1"/>
    <w:link w:val="ac"/>
    <w:uiPriority w:val="99"/>
    <w:rsid w:val="007B001A"/>
  </w:style>
  <w:style w:type="paragraph" w:styleId="ae">
    <w:name w:val="footer"/>
    <w:basedOn w:val="a"/>
    <w:link w:val="af"/>
    <w:uiPriority w:val="99"/>
    <w:unhideWhenUsed/>
    <w:rsid w:val="007B001A"/>
    <w:pPr>
      <w:tabs>
        <w:tab w:val="center" w:pos="4252"/>
        <w:tab w:val="right" w:pos="8504"/>
      </w:tabs>
      <w:snapToGrid w:val="0"/>
    </w:pPr>
  </w:style>
  <w:style w:type="character" w:customStyle="1" w:styleId="af">
    <w:name w:val="フッター (文字)"/>
    <w:basedOn w:val="a1"/>
    <w:link w:val="ae"/>
    <w:uiPriority w:val="99"/>
    <w:rsid w:val="007B001A"/>
  </w:style>
  <w:style w:type="character" w:customStyle="1" w:styleId="10">
    <w:name w:val="見出し 1 (文字)"/>
    <w:basedOn w:val="a1"/>
    <w:link w:val="1"/>
    <w:uiPriority w:val="9"/>
    <w:rsid w:val="002418A9"/>
    <w:rPr>
      <w:rFonts w:ascii="Times New Roman" w:eastAsia="ＭＳ 明朝" w:hAnsi="Times New Roman"/>
      <w:sz w:val="28"/>
    </w:rPr>
  </w:style>
  <w:style w:type="character" w:customStyle="1" w:styleId="20">
    <w:name w:val="見出し 2 (文字)"/>
    <w:basedOn w:val="a1"/>
    <w:link w:val="2"/>
    <w:uiPriority w:val="9"/>
    <w:rsid w:val="00870994"/>
  </w:style>
  <w:style w:type="character" w:customStyle="1" w:styleId="30">
    <w:name w:val="見出し 3 (文字)"/>
    <w:basedOn w:val="a1"/>
    <w:link w:val="3"/>
    <w:uiPriority w:val="9"/>
    <w:rsid w:val="00870994"/>
  </w:style>
  <w:style w:type="character" w:customStyle="1" w:styleId="40">
    <w:name w:val="見出し 4 (文字)"/>
    <w:basedOn w:val="a1"/>
    <w:link w:val="4"/>
    <w:uiPriority w:val="9"/>
    <w:rsid w:val="008B73A4"/>
  </w:style>
  <w:style w:type="character" w:customStyle="1" w:styleId="50">
    <w:name w:val="見出し 5 (文字)"/>
    <w:basedOn w:val="a1"/>
    <w:link w:val="5"/>
    <w:uiPriority w:val="9"/>
    <w:rsid w:val="00870994"/>
  </w:style>
  <w:style w:type="paragraph" w:styleId="af0">
    <w:name w:val="No Spacing"/>
    <w:uiPriority w:val="1"/>
    <w:qFormat/>
    <w:rsid w:val="000004DB"/>
    <w:pPr>
      <w:widowControl w:val="0"/>
      <w:jc w:val="both"/>
    </w:pPr>
  </w:style>
  <w:style w:type="paragraph" w:styleId="af1">
    <w:name w:val="Revision"/>
    <w:hidden/>
    <w:uiPriority w:val="99"/>
    <w:semiHidden/>
    <w:rsid w:val="00EC0AFC"/>
  </w:style>
  <w:style w:type="character" w:styleId="af2">
    <w:name w:val="Unresolved Mention"/>
    <w:basedOn w:val="a1"/>
    <w:uiPriority w:val="99"/>
    <w:semiHidden/>
    <w:unhideWhenUsed/>
    <w:rsid w:val="00EC0AFC"/>
    <w:rPr>
      <w:color w:val="605E5C"/>
      <w:shd w:val="clear" w:color="auto" w:fill="E1DFDD"/>
    </w:rPr>
  </w:style>
  <w:style w:type="character" w:styleId="af3">
    <w:name w:val="FollowedHyperlink"/>
    <w:basedOn w:val="a1"/>
    <w:uiPriority w:val="99"/>
    <w:semiHidden/>
    <w:unhideWhenUsed/>
    <w:rsid w:val="00570436"/>
    <w:rPr>
      <w:color w:val="954F72" w:themeColor="followedHyperlink"/>
      <w:u w:val="single"/>
    </w:rPr>
  </w:style>
  <w:style w:type="table" w:styleId="af4">
    <w:name w:val="Table Grid"/>
    <w:basedOn w:val="a2"/>
    <w:uiPriority w:val="39"/>
    <w:rsid w:val="007B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1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TOC Heading"/>
    <w:basedOn w:val="1"/>
    <w:next w:val="a"/>
    <w:uiPriority w:val="39"/>
    <w:unhideWhenUsed/>
    <w:qFormat/>
    <w:rsid w:val="002418A9"/>
    <w:pPr>
      <w:keepNext/>
      <w:keepLines/>
      <w:numPr>
        <w:numId w:val="0"/>
      </w:numPr>
      <w:spacing w:before="24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11">
    <w:name w:val="toc 1"/>
    <w:basedOn w:val="a"/>
    <w:next w:val="a"/>
    <w:autoRedefine/>
    <w:uiPriority w:val="39"/>
    <w:unhideWhenUsed/>
    <w:rsid w:val="002418A9"/>
  </w:style>
  <w:style w:type="paragraph" w:styleId="21">
    <w:name w:val="toc 2"/>
    <w:basedOn w:val="a"/>
    <w:next w:val="a"/>
    <w:autoRedefine/>
    <w:uiPriority w:val="39"/>
    <w:unhideWhenUsed/>
    <w:rsid w:val="002418A9"/>
    <w:pPr>
      <w:ind w:leftChars="100" w:left="210"/>
    </w:pPr>
  </w:style>
  <w:style w:type="paragraph" w:styleId="31">
    <w:name w:val="toc 3"/>
    <w:basedOn w:val="a"/>
    <w:next w:val="a"/>
    <w:autoRedefine/>
    <w:uiPriority w:val="39"/>
    <w:unhideWhenUsed/>
    <w:rsid w:val="002418A9"/>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127">
      <w:bodyDiv w:val="1"/>
      <w:marLeft w:val="0"/>
      <w:marRight w:val="0"/>
      <w:marTop w:val="0"/>
      <w:marBottom w:val="0"/>
      <w:divBdr>
        <w:top w:val="none" w:sz="0" w:space="0" w:color="auto"/>
        <w:left w:val="none" w:sz="0" w:space="0" w:color="auto"/>
        <w:bottom w:val="none" w:sz="0" w:space="0" w:color="auto"/>
        <w:right w:val="none" w:sz="0" w:space="0" w:color="auto"/>
      </w:divBdr>
    </w:div>
    <w:div w:id="99960194">
      <w:bodyDiv w:val="1"/>
      <w:marLeft w:val="0"/>
      <w:marRight w:val="0"/>
      <w:marTop w:val="0"/>
      <w:marBottom w:val="0"/>
      <w:divBdr>
        <w:top w:val="none" w:sz="0" w:space="0" w:color="auto"/>
        <w:left w:val="none" w:sz="0" w:space="0" w:color="auto"/>
        <w:bottom w:val="none" w:sz="0" w:space="0" w:color="auto"/>
        <w:right w:val="none" w:sz="0" w:space="0" w:color="auto"/>
      </w:divBdr>
    </w:div>
    <w:div w:id="225797801">
      <w:bodyDiv w:val="1"/>
      <w:marLeft w:val="0"/>
      <w:marRight w:val="0"/>
      <w:marTop w:val="0"/>
      <w:marBottom w:val="0"/>
      <w:divBdr>
        <w:top w:val="none" w:sz="0" w:space="0" w:color="auto"/>
        <w:left w:val="none" w:sz="0" w:space="0" w:color="auto"/>
        <w:bottom w:val="none" w:sz="0" w:space="0" w:color="auto"/>
        <w:right w:val="none" w:sz="0" w:space="0" w:color="auto"/>
      </w:divBdr>
    </w:div>
    <w:div w:id="274290918">
      <w:bodyDiv w:val="1"/>
      <w:marLeft w:val="0"/>
      <w:marRight w:val="0"/>
      <w:marTop w:val="0"/>
      <w:marBottom w:val="0"/>
      <w:divBdr>
        <w:top w:val="none" w:sz="0" w:space="0" w:color="auto"/>
        <w:left w:val="none" w:sz="0" w:space="0" w:color="auto"/>
        <w:bottom w:val="none" w:sz="0" w:space="0" w:color="auto"/>
        <w:right w:val="none" w:sz="0" w:space="0" w:color="auto"/>
      </w:divBdr>
    </w:div>
    <w:div w:id="378358452">
      <w:bodyDiv w:val="1"/>
      <w:marLeft w:val="0"/>
      <w:marRight w:val="0"/>
      <w:marTop w:val="0"/>
      <w:marBottom w:val="0"/>
      <w:divBdr>
        <w:top w:val="none" w:sz="0" w:space="0" w:color="auto"/>
        <w:left w:val="none" w:sz="0" w:space="0" w:color="auto"/>
        <w:bottom w:val="none" w:sz="0" w:space="0" w:color="auto"/>
        <w:right w:val="none" w:sz="0" w:space="0" w:color="auto"/>
      </w:divBdr>
    </w:div>
    <w:div w:id="632059135">
      <w:bodyDiv w:val="1"/>
      <w:marLeft w:val="0"/>
      <w:marRight w:val="0"/>
      <w:marTop w:val="0"/>
      <w:marBottom w:val="0"/>
      <w:divBdr>
        <w:top w:val="none" w:sz="0" w:space="0" w:color="auto"/>
        <w:left w:val="none" w:sz="0" w:space="0" w:color="auto"/>
        <w:bottom w:val="none" w:sz="0" w:space="0" w:color="auto"/>
        <w:right w:val="none" w:sz="0" w:space="0" w:color="auto"/>
      </w:divBdr>
    </w:div>
    <w:div w:id="644358973">
      <w:bodyDiv w:val="1"/>
      <w:marLeft w:val="0"/>
      <w:marRight w:val="0"/>
      <w:marTop w:val="0"/>
      <w:marBottom w:val="0"/>
      <w:divBdr>
        <w:top w:val="none" w:sz="0" w:space="0" w:color="auto"/>
        <w:left w:val="none" w:sz="0" w:space="0" w:color="auto"/>
        <w:bottom w:val="none" w:sz="0" w:space="0" w:color="auto"/>
        <w:right w:val="none" w:sz="0" w:space="0" w:color="auto"/>
      </w:divBdr>
      <w:divsChild>
        <w:div w:id="2140417268">
          <w:marLeft w:val="0"/>
          <w:marRight w:val="0"/>
          <w:marTop w:val="0"/>
          <w:marBottom w:val="0"/>
          <w:divBdr>
            <w:top w:val="none" w:sz="0" w:space="0" w:color="auto"/>
            <w:left w:val="none" w:sz="0" w:space="0" w:color="auto"/>
            <w:bottom w:val="none" w:sz="0" w:space="0" w:color="auto"/>
            <w:right w:val="none" w:sz="0" w:space="0" w:color="auto"/>
          </w:divBdr>
        </w:div>
      </w:divsChild>
    </w:div>
    <w:div w:id="731806547">
      <w:bodyDiv w:val="1"/>
      <w:marLeft w:val="0"/>
      <w:marRight w:val="0"/>
      <w:marTop w:val="0"/>
      <w:marBottom w:val="0"/>
      <w:divBdr>
        <w:top w:val="none" w:sz="0" w:space="0" w:color="auto"/>
        <w:left w:val="none" w:sz="0" w:space="0" w:color="auto"/>
        <w:bottom w:val="none" w:sz="0" w:space="0" w:color="auto"/>
        <w:right w:val="none" w:sz="0" w:space="0" w:color="auto"/>
      </w:divBdr>
    </w:div>
    <w:div w:id="735979300">
      <w:bodyDiv w:val="1"/>
      <w:marLeft w:val="0"/>
      <w:marRight w:val="0"/>
      <w:marTop w:val="0"/>
      <w:marBottom w:val="0"/>
      <w:divBdr>
        <w:top w:val="none" w:sz="0" w:space="0" w:color="auto"/>
        <w:left w:val="none" w:sz="0" w:space="0" w:color="auto"/>
        <w:bottom w:val="none" w:sz="0" w:space="0" w:color="auto"/>
        <w:right w:val="none" w:sz="0" w:space="0" w:color="auto"/>
      </w:divBdr>
    </w:div>
    <w:div w:id="828181307">
      <w:bodyDiv w:val="1"/>
      <w:marLeft w:val="0"/>
      <w:marRight w:val="0"/>
      <w:marTop w:val="0"/>
      <w:marBottom w:val="0"/>
      <w:divBdr>
        <w:top w:val="none" w:sz="0" w:space="0" w:color="auto"/>
        <w:left w:val="none" w:sz="0" w:space="0" w:color="auto"/>
        <w:bottom w:val="none" w:sz="0" w:space="0" w:color="auto"/>
        <w:right w:val="none" w:sz="0" w:space="0" w:color="auto"/>
      </w:divBdr>
    </w:div>
    <w:div w:id="877472924">
      <w:bodyDiv w:val="1"/>
      <w:marLeft w:val="0"/>
      <w:marRight w:val="0"/>
      <w:marTop w:val="0"/>
      <w:marBottom w:val="0"/>
      <w:divBdr>
        <w:top w:val="none" w:sz="0" w:space="0" w:color="auto"/>
        <w:left w:val="none" w:sz="0" w:space="0" w:color="auto"/>
        <w:bottom w:val="none" w:sz="0" w:space="0" w:color="auto"/>
        <w:right w:val="none" w:sz="0" w:space="0" w:color="auto"/>
      </w:divBdr>
    </w:div>
    <w:div w:id="963997136">
      <w:bodyDiv w:val="1"/>
      <w:marLeft w:val="0"/>
      <w:marRight w:val="0"/>
      <w:marTop w:val="0"/>
      <w:marBottom w:val="0"/>
      <w:divBdr>
        <w:top w:val="none" w:sz="0" w:space="0" w:color="auto"/>
        <w:left w:val="none" w:sz="0" w:space="0" w:color="auto"/>
        <w:bottom w:val="none" w:sz="0" w:space="0" w:color="auto"/>
        <w:right w:val="none" w:sz="0" w:space="0" w:color="auto"/>
      </w:divBdr>
    </w:div>
    <w:div w:id="1007057054">
      <w:bodyDiv w:val="1"/>
      <w:marLeft w:val="0"/>
      <w:marRight w:val="0"/>
      <w:marTop w:val="0"/>
      <w:marBottom w:val="0"/>
      <w:divBdr>
        <w:top w:val="none" w:sz="0" w:space="0" w:color="auto"/>
        <w:left w:val="none" w:sz="0" w:space="0" w:color="auto"/>
        <w:bottom w:val="none" w:sz="0" w:space="0" w:color="auto"/>
        <w:right w:val="none" w:sz="0" w:space="0" w:color="auto"/>
      </w:divBdr>
      <w:divsChild>
        <w:div w:id="1205868947">
          <w:marLeft w:val="0"/>
          <w:marRight w:val="0"/>
          <w:marTop w:val="0"/>
          <w:marBottom w:val="0"/>
          <w:divBdr>
            <w:top w:val="none" w:sz="0" w:space="0" w:color="auto"/>
            <w:left w:val="none" w:sz="0" w:space="0" w:color="auto"/>
            <w:bottom w:val="none" w:sz="0" w:space="0" w:color="auto"/>
            <w:right w:val="none" w:sz="0" w:space="0" w:color="auto"/>
          </w:divBdr>
        </w:div>
      </w:divsChild>
    </w:div>
    <w:div w:id="1045839104">
      <w:bodyDiv w:val="1"/>
      <w:marLeft w:val="0"/>
      <w:marRight w:val="0"/>
      <w:marTop w:val="0"/>
      <w:marBottom w:val="0"/>
      <w:divBdr>
        <w:top w:val="none" w:sz="0" w:space="0" w:color="auto"/>
        <w:left w:val="none" w:sz="0" w:space="0" w:color="auto"/>
        <w:bottom w:val="none" w:sz="0" w:space="0" w:color="auto"/>
        <w:right w:val="none" w:sz="0" w:space="0" w:color="auto"/>
      </w:divBdr>
    </w:div>
    <w:div w:id="1055817410">
      <w:bodyDiv w:val="1"/>
      <w:marLeft w:val="0"/>
      <w:marRight w:val="0"/>
      <w:marTop w:val="0"/>
      <w:marBottom w:val="0"/>
      <w:divBdr>
        <w:top w:val="none" w:sz="0" w:space="0" w:color="auto"/>
        <w:left w:val="none" w:sz="0" w:space="0" w:color="auto"/>
        <w:bottom w:val="none" w:sz="0" w:space="0" w:color="auto"/>
        <w:right w:val="none" w:sz="0" w:space="0" w:color="auto"/>
      </w:divBdr>
      <w:divsChild>
        <w:div w:id="209878470">
          <w:marLeft w:val="0"/>
          <w:marRight w:val="0"/>
          <w:marTop w:val="0"/>
          <w:marBottom w:val="0"/>
          <w:divBdr>
            <w:top w:val="none" w:sz="0" w:space="0" w:color="auto"/>
            <w:left w:val="none" w:sz="0" w:space="0" w:color="auto"/>
            <w:bottom w:val="none" w:sz="0" w:space="0" w:color="auto"/>
            <w:right w:val="none" w:sz="0" w:space="0" w:color="auto"/>
          </w:divBdr>
        </w:div>
      </w:divsChild>
    </w:div>
    <w:div w:id="1146704180">
      <w:bodyDiv w:val="1"/>
      <w:marLeft w:val="0"/>
      <w:marRight w:val="0"/>
      <w:marTop w:val="0"/>
      <w:marBottom w:val="0"/>
      <w:divBdr>
        <w:top w:val="none" w:sz="0" w:space="0" w:color="auto"/>
        <w:left w:val="none" w:sz="0" w:space="0" w:color="auto"/>
        <w:bottom w:val="none" w:sz="0" w:space="0" w:color="auto"/>
        <w:right w:val="none" w:sz="0" w:space="0" w:color="auto"/>
      </w:divBdr>
    </w:div>
    <w:div w:id="1368944106">
      <w:bodyDiv w:val="1"/>
      <w:marLeft w:val="0"/>
      <w:marRight w:val="0"/>
      <w:marTop w:val="0"/>
      <w:marBottom w:val="0"/>
      <w:divBdr>
        <w:top w:val="none" w:sz="0" w:space="0" w:color="auto"/>
        <w:left w:val="none" w:sz="0" w:space="0" w:color="auto"/>
        <w:bottom w:val="none" w:sz="0" w:space="0" w:color="auto"/>
        <w:right w:val="none" w:sz="0" w:space="0" w:color="auto"/>
      </w:divBdr>
    </w:div>
    <w:div w:id="1413552988">
      <w:bodyDiv w:val="1"/>
      <w:marLeft w:val="0"/>
      <w:marRight w:val="0"/>
      <w:marTop w:val="0"/>
      <w:marBottom w:val="0"/>
      <w:divBdr>
        <w:top w:val="none" w:sz="0" w:space="0" w:color="auto"/>
        <w:left w:val="none" w:sz="0" w:space="0" w:color="auto"/>
        <w:bottom w:val="none" w:sz="0" w:space="0" w:color="auto"/>
        <w:right w:val="none" w:sz="0" w:space="0" w:color="auto"/>
      </w:divBdr>
    </w:div>
    <w:div w:id="1511991259">
      <w:bodyDiv w:val="1"/>
      <w:marLeft w:val="0"/>
      <w:marRight w:val="0"/>
      <w:marTop w:val="0"/>
      <w:marBottom w:val="0"/>
      <w:divBdr>
        <w:top w:val="none" w:sz="0" w:space="0" w:color="auto"/>
        <w:left w:val="none" w:sz="0" w:space="0" w:color="auto"/>
        <w:bottom w:val="none" w:sz="0" w:space="0" w:color="auto"/>
        <w:right w:val="none" w:sz="0" w:space="0" w:color="auto"/>
      </w:divBdr>
    </w:div>
    <w:div w:id="1538926094">
      <w:bodyDiv w:val="1"/>
      <w:marLeft w:val="0"/>
      <w:marRight w:val="0"/>
      <w:marTop w:val="0"/>
      <w:marBottom w:val="0"/>
      <w:divBdr>
        <w:top w:val="none" w:sz="0" w:space="0" w:color="auto"/>
        <w:left w:val="none" w:sz="0" w:space="0" w:color="auto"/>
        <w:bottom w:val="none" w:sz="0" w:space="0" w:color="auto"/>
        <w:right w:val="none" w:sz="0" w:space="0" w:color="auto"/>
      </w:divBdr>
    </w:div>
    <w:div w:id="1566454583">
      <w:bodyDiv w:val="1"/>
      <w:marLeft w:val="0"/>
      <w:marRight w:val="0"/>
      <w:marTop w:val="0"/>
      <w:marBottom w:val="0"/>
      <w:divBdr>
        <w:top w:val="none" w:sz="0" w:space="0" w:color="auto"/>
        <w:left w:val="none" w:sz="0" w:space="0" w:color="auto"/>
        <w:bottom w:val="none" w:sz="0" w:space="0" w:color="auto"/>
        <w:right w:val="none" w:sz="0" w:space="0" w:color="auto"/>
      </w:divBdr>
    </w:div>
    <w:div w:id="1633514825">
      <w:bodyDiv w:val="1"/>
      <w:marLeft w:val="0"/>
      <w:marRight w:val="0"/>
      <w:marTop w:val="0"/>
      <w:marBottom w:val="0"/>
      <w:divBdr>
        <w:top w:val="none" w:sz="0" w:space="0" w:color="auto"/>
        <w:left w:val="none" w:sz="0" w:space="0" w:color="auto"/>
        <w:bottom w:val="none" w:sz="0" w:space="0" w:color="auto"/>
        <w:right w:val="none" w:sz="0" w:space="0" w:color="auto"/>
      </w:divBdr>
    </w:div>
    <w:div w:id="2134858446">
      <w:bodyDiv w:val="1"/>
      <w:marLeft w:val="0"/>
      <w:marRight w:val="0"/>
      <w:marTop w:val="0"/>
      <w:marBottom w:val="0"/>
      <w:divBdr>
        <w:top w:val="none" w:sz="0" w:space="0" w:color="auto"/>
        <w:left w:val="none" w:sz="0" w:space="0" w:color="auto"/>
        <w:bottom w:val="none" w:sz="0" w:space="0" w:color="auto"/>
        <w:right w:val="none" w:sz="0" w:space="0" w:color="auto"/>
      </w:divBdr>
    </w:div>
    <w:div w:id="21448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guidance-docs.ispe.org/doi/book/10.1002/978194696482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da.gov/regulatory-information/search-fda-guidance-documents/electronic-systems-electronic-records-and-electronic-signatures-clinical-investigations-question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atabase.ich.org/sites/default/files/ICH_E6%28R3%29_Step4_FinalGuideline_2025_0106.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mda.go.jp/files/000269391.pdf" TargetMode="External"/><Relationship Id="rId20" Type="http://schemas.openxmlformats.org/officeDocument/2006/relationships/hyperlink" Target="https://www.ema.europa.eu/en/documents/regulatory-procedural-guideline/guideline-computerised-systems-and-electronic-data-clinical-trials_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jpma.or.jp/information/evaluation/results/allotment/eres_concept.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ema.europa.eu/en/documents/scientific-guideline/guideline-content-management-and-archiving-clinical-trial-master-file-paper-andor-electronic_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mda.go.jp/files/000158308.pdf" TargetMode="External"/><Relationship Id="rId22" Type="http://schemas.openxmlformats.org/officeDocument/2006/relationships/hyperlink" Target="https://www.cdisc.org/standards/exchange-mechanis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981B-FF15-419B-BBA8-C2883C6452E4}">
  <ds:schemaRefs>
    <ds:schemaRef ds:uri="http://schemas.openxmlformats.org/officeDocument/2006/bibliography"/>
  </ds:schemaRefs>
</ds:datastoreItem>
</file>

<file path=docMetadata/LabelInfo.xml><?xml version="1.0" encoding="utf-8"?>
<clbl:labelList xmlns:clbl="http://schemas.microsoft.com/office/2020/mipLabelMetadata">
  <clbl:label id="{435344fe-0c92-4799-b387-7ba8344eea9b}" enabled="1" method="Privileged" siteId="{89efe17d-652e-459d-9195-35e8bc1aced5}" contentBits="0" removed="0"/>
  <clbl:label id="{8fb0999b-c0f8-44bf-9cc0-32b2b9ea88e6}" enabled="1" method="Standard" siteId="{a5bd0d07-eca3-4fda-9821-7c858c9deb8a}" contentBits="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27</Pages>
  <Words>3467</Words>
  <Characters>19766</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Nagamine, Ayaka(長嶺 礼香)</dc:creator>
  <cp:keywords/>
  <dc:description/>
  <cp:lastModifiedBy>Nagamine, Ayaka(長嶺 礼香)</cp:lastModifiedBy>
  <cp:revision>4</cp:revision>
  <dcterms:created xsi:type="dcterms:W3CDTF">2026-03-02T05:33:00Z</dcterms:created>
  <dcterms:modified xsi:type="dcterms:W3CDTF">2026-03-02T06:27:00Z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5be0c-d8a3-4cbb-83d7-ed943866e6ed_Enabled">
    <vt:lpwstr>true</vt:lpwstr>
  </property>
  <property fmtid="{D5CDD505-2E9C-101B-9397-08002B2CF9AE}" pid="3" name="MSIP_Label_4695be0c-d8a3-4cbb-83d7-ed943866e6ed_SetDate">
    <vt:lpwstr>2025-06-10T00:58:00Z</vt:lpwstr>
  </property>
  <property fmtid="{D5CDD505-2E9C-101B-9397-08002B2CF9AE}" pid="4" name="MSIP_Label_4695be0c-d8a3-4cbb-83d7-ed943866e6ed_Method">
    <vt:lpwstr>Standard</vt:lpwstr>
  </property>
  <property fmtid="{D5CDD505-2E9C-101B-9397-08002B2CF9AE}" pid="5" name="MSIP_Label_4695be0c-d8a3-4cbb-83d7-ed943866e6ed_Name">
    <vt:lpwstr>Level1：制限なし</vt:lpwstr>
  </property>
  <property fmtid="{D5CDD505-2E9C-101B-9397-08002B2CF9AE}" pid="6" name="MSIP_Label_4695be0c-d8a3-4cbb-83d7-ed943866e6ed_SiteId">
    <vt:lpwstr>0c5063b9-e6ab-4cef-ab5c-669390af04ac</vt:lpwstr>
  </property>
  <property fmtid="{D5CDD505-2E9C-101B-9397-08002B2CF9AE}" pid="7" name="MSIP_Label_4695be0c-d8a3-4cbb-83d7-ed943866e6ed_ActionId">
    <vt:lpwstr>aed4572c-44cc-4e7a-9b50-c8c0b09efab7</vt:lpwstr>
  </property>
  <property fmtid="{D5CDD505-2E9C-101B-9397-08002B2CF9AE}" pid="8" name="MSIP_Label_4695be0c-d8a3-4cbb-83d7-ed943866e6ed_ContentBits">
    <vt:lpwstr>0</vt:lpwstr>
  </property>
  <property fmtid="{D5CDD505-2E9C-101B-9397-08002B2CF9AE}" pid="9" name="GrammarlyDocumentId">
    <vt:lpwstr>ef3c255b-452a-4ce3-ab99-70f698917b8d</vt:lpwstr>
  </property>
  <property fmtid="{D5CDD505-2E9C-101B-9397-08002B2CF9AE}" pid="10" name="ClassificationContentMarkingHeaderShapeIds">
    <vt:lpwstr>7f68ab74,3d48f54,77eab199</vt:lpwstr>
  </property>
  <property fmtid="{D5CDD505-2E9C-101B-9397-08002B2CF9AE}" pid="11" name="ClassificationContentMarkingHeaderFontProps">
    <vt:lpwstr>#ff0000,10,Aptos</vt:lpwstr>
  </property>
  <property fmtid="{D5CDD505-2E9C-101B-9397-08002B2CF9AE}" pid="12" name="ClassificationContentMarkingHeaderText">
    <vt:lpwstr>Internal - 社外秘</vt:lpwstr>
  </property>
  <property fmtid="{D5CDD505-2E9C-101B-9397-08002B2CF9AE}" pid="13" name="ClassificationContentMarkingFooterShapeIds">
    <vt:lpwstr>4a19cab8,2d9a0ace,e202456</vt:lpwstr>
  </property>
  <property fmtid="{D5CDD505-2E9C-101B-9397-08002B2CF9AE}" pid="14" name="ClassificationContentMarkingFooterFontProps">
    <vt:lpwstr>#ff0000,10,Aptos</vt:lpwstr>
  </property>
  <property fmtid="{D5CDD505-2E9C-101B-9397-08002B2CF9AE}" pid="15" name="ClassificationContentMarkingFooterText">
    <vt:lpwstr>Internal - 社外秘</vt:lpwstr>
  </property>
  <property fmtid="{D5CDD505-2E9C-101B-9397-08002B2CF9AE}" pid="16" name="MSIP_Label_e81acc0d-dcc4-4dc9-a2c5-be70b05a2fe6_Enabled">
    <vt:lpwstr>true</vt:lpwstr>
  </property>
  <property fmtid="{D5CDD505-2E9C-101B-9397-08002B2CF9AE}" pid="17" name="MSIP_Label_e81acc0d-dcc4-4dc9-a2c5-be70b05a2fe6_SetDate">
    <vt:lpwstr>2026-01-23T09:43:37Z</vt:lpwstr>
  </property>
  <property fmtid="{D5CDD505-2E9C-101B-9397-08002B2CF9AE}" pid="18" name="MSIP_Label_e81acc0d-dcc4-4dc9-a2c5-be70b05a2fe6_Method">
    <vt:lpwstr>Privileged</vt:lpwstr>
  </property>
  <property fmtid="{D5CDD505-2E9C-101B-9397-08002B2CF9AE}" pid="19" name="MSIP_Label_e81acc0d-dcc4-4dc9-a2c5-be70b05a2fe6_Name">
    <vt:lpwstr>e81acc0d-dcc4-4dc9-a2c5-be70b05a2fe6</vt:lpwstr>
  </property>
  <property fmtid="{D5CDD505-2E9C-101B-9397-08002B2CF9AE}" pid="20" name="MSIP_Label_e81acc0d-dcc4-4dc9-a2c5-be70b05a2fe6_SiteId">
    <vt:lpwstr>a00de4ec-48a8-43a6-be74-e31274e2060d</vt:lpwstr>
  </property>
  <property fmtid="{D5CDD505-2E9C-101B-9397-08002B2CF9AE}" pid="21" name="MSIP_Label_e81acc0d-dcc4-4dc9-a2c5-be70b05a2fe6_ActionId">
    <vt:lpwstr>972cc1fa-5fcb-48ad-abe2-f1316da90940</vt:lpwstr>
  </property>
  <property fmtid="{D5CDD505-2E9C-101B-9397-08002B2CF9AE}" pid="22" name="MSIP_Label_e81acc0d-dcc4-4dc9-a2c5-be70b05a2fe6_ContentBits">
    <vt:lpwstr>0</vt:lpwstr>
  </property>
  <property fmtid="{D5CDD505-2E9C-101B-9397-08002B2CF9AE}" pid="23" name="MSIP_Label_e81acc0d-dcc4-4dc9-a2c5-be70b05a2fe6_Tag">
    <vt:lpwstr>10, 0, 1, 1</vt:lpwstr>
  </property>
</Properties>
</file>